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04" w:rsidRPr="00C02A35" w:rsidRDefault="00491E04" w:rsidP="00725397">
      <w:pPr>
        <w:tabs>
          <w:tab w:val="center" w:pos="4680"/>
        </w:tabs>
        <w:suppressAutoHyphens/>
        <w:rPr>
          <w:rFonts w:ascii="Arial" w:hAnsi="Arial" w:cs="Arial"/>
          <w:b/>
          <w:sz w:val="22"/>
          <w:szCs w:val="22"/>
        </w:rPr>
      </w:pPr>
      <w:r w:rsidRPr="00C02A35">
        <w:rPr>
          <w:rFonts w:ascii="Arial" w:hAnsi="Arial" w:cs="Arial"/>
          <w:b/>
          <w:sz w:val="22"/>
          <w:szCs w:val="22"/>
        </w:rPr>
        <w:t>PART 1</w:t>
      </w:r>
      <w:r w:rsidR="00725397" w:rsidRPr="00C02A35">
        <w:rPr>
          <w:rFonts w:ascii="Arial" w:hAnsi="Arial" w:cs="Arial"/>
          <w:b/>
          <w:sz w:val="22"/>
          <w:szCs w:val="22"/>
        </w:rPr>
        <w:t xml:space="preserve">  </w:t>
      </w:r>
      <w:r w:rsidRPr="00C02A35">
        <w:rPr>
          <w:rFonts w:ascii="Arial" w:hAnsi="Arial" w:cs="Arial"/>
          <w:b/>
          <w:sz w:val="22"/>
          <w:szCs w:val="22"/>
        </w:rPr>
        <w:t>GENERAL</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1.00</w:t>
      </w:r>
      <w:r w:rsidRPr="00C02A35">
        <w:rPr>
          <w:rFonts w:ascii="Arial" w:hAnsi="Arial" w:cs="Arial"/>
          <w:b/>
          <w:bCs/>
          <w:sz w:val="22"/>
          <w:szCs w:val="22"/>
        </w:rPr>
        <w:tab/>
        <w:t>SUMMARY</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Section Includes: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Tables.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Support structures.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Shelves.</w:t>
      </w:r>
    </w:p>
    <w:p w:rsidR="00491E04" w:rsidRPr="00C02A35" w:rsidRDefault="00491E04">
      <w:pPr>
        <w:tabs>
          <w:tab w:val="left" w:pos="-720"/>
        </w:tabs>
        <w:suppressAutoHyphens/>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Suspended base cabinets/wall cases.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Related sections: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Section 11610 - Laboratory Fume Hoods are a part of the work of this section.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Section </w:t>
      </w:r>
      <w:r w:rsidRPr="00C02A35">
        <w:rPr>
          <w:rFonts w:ascii="Arial" w:hAnsi="Arial" w:cs="Arial"/>
          <w:sz w:val="22"/>
          <w:szCs w:val="22"/>
          <w:u w:val="single"/>
        </w:rPr>
        <w:t xml:space="preserve">          </w:t>
      </w:r>
      <w:r w:rsidRPr="00C02A35">
        <w:rPr>
          <w:rFonts w:ascii="Arial" w:hAnsi="Arial" w:cs="Arial"/>
          <w:sz w:val="22"/>
          <w:szCs w:val="22"/>
        </w:rPr>
        <w:t xml:space="preserve"> </w:t>
      </w:r>
      <w:r w:rsidRPr="00C02A35">
        <w:rPr>
          <w:rFonts w:ascii="Arial" w:hAnsi="Arial" w:cs="Arial"/>
          <w:sz w:val="22"/>
          <w:szCs w:val="22"/>
        </w:rPr>
        <w:noBreakHyphen/>
        <w:t xml:space="preserve"> </w:t>
      </w:r>
      <w:r w:rsidRPr="00C02A35">
        <w:rPr>
          <w:rFonts w:ascii="Arial" w:hAnsi="Arial" w:cs="Arial"/>
          <w:sz w:val="22"/>
          <w:szCs w:val="22"/>
          <w:u w:val="single"/>
        </w:rPr>
        <w:t xml:space="preserve">          </w:t>
      </w:r>
      <w:r w:rsidRPr="00C02A35">
        <w:rPr>
          <w:rFonts w:ascii="Arial" w:hAnsi="Arial" w:cs="Arial"/>
          <w:sz w:val="22"/>
          <w:szCs w:val="22"/>
        </w:rPr>
        <w:t>:  Furnishing and installation of plumbing utilities and final connections.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 xml:space="preserve">Section </w:t>
      </w:r>
      <w:r w:rsidRPr="00C02A35">
        <w:rPr>
          <w:rFonts w:ascii="Arial" w:hAnsi="Arial" w:cs="Arial"/>
          <w:sz w:val="22"/>
          <w:szCs w:val="22"/>
          <w:u w:val="single"/>
        </w:rPr>
        <w:t xml:space="preserve">          </w:t>
      </w:r>
      <w:r w:rsidRPr="00C02A35">
        <w:rPr>
          <w:rFonts w:ascii="Arial" w:hAnsi="Arial" w:cs="Arial"/>
          <w:sz w:val="22"/>
          <w:szCs w:val="22"/>
        </w:rPr>
        <w:t xml:space="preserve"> </w:t>
      </w:r>
      <w:r w:rsidRPr="00C02A35">
        <w:rPr>
          <w:rFonts w:ascii="Arial" w:hAnsi="Arial" w:cs="Arial"/>
          <w:sz w:val="22"/>
          <w:szCs w:val="22"/>
        </w:rPr>
        <w:noBreakHyphen/>
        <w:t xml:space="preserve"> </w:t>
      </w:r>
      <w:r w:rsidRPr="00C02A35">
        <w:rPr>
          <w:rFonts w:ascii="Arial" w:hAnsi="Arial" w:cs="Arial"/>
          <w:sz w:val="22"/>
          <w:szCs w:val="22"/>
          <w:u w:val="single"/>
        </w:rPr>
        <w:t xml:space="preserve">          </w:t>
      </w:r>
      <w:r w:rsidRPr="00C02A35">
        <w:rPr>
          <w:rFonts w:ascii="Arial" w:hAnsi="Arial" w:cs="Arial"/>
          <w:sz w:val="22"/>
          <w:szCs w:val="22"/>
        </w:rPr>
        <w:t>:  Furnishing and installation of exhaust ductwork and equipment, and final connection to fume hood(s).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 xml:space="preserve">Section </w:t>
      </w:r>
      <w:r w:rsidRPr="00C02A35">
        <w:rPr>
          <w:rFonts w:ascii="Arial" w:hAnsi="Arial" w:cs="Arial"/>
          <w:sz w:val="22"/>
          <w:szCs w:val="22"/>
          <w:u w:val="single"/>
        </w:rPr>
        <w:t xml:space="preserve">          </w:t>
      </w:r>
      <w:r w:rsidRPr="00C02A35">
        <w:rPr>
          <w:rFonts w:ascii="Arial" w:hAnsi="Arial" w:cs="Arial"/>
          <w:sz w:val="22"/>
          <w:szCs w:val="22"/>
        </w:rPr>
        <w:t xml:space="preserve"> </w:t>
      </w:r>
      <w:r w:rsidRPr="00C02A35">
        <w:rPr>
          <w:rFonts w:ascii="Arial" w:hAnsi="Arial" w:cs="Arial"/>
          <w:sz w:val="22"/>
          <w:szCs w:val="22"/>
        </w:rPr>
        <w:noBreakHyphen/>
        <w:t xml:space="preserve"> </w:t>
      </w:r>
      <w:r w:rsidRPr="00C02A35">
        <w:rPr>
          <w:rFonts w:ascii="Arial" w:hAnsi="Arial" w:cs="Arial"/>
          <w:sz w:val="22"/>
          <w:szCs w:val="22"/>
          <w:u w:val="single"/>
        </w:rPr>
        <w:t xml:space="preserve">          </w:t>
      </w:r>
      <w:r w:rsidRPr="00C02A35">
        <w:rPr>
          <w:rFonts w:ascii="Arial" w:hAnsi="Arial" w:cs="Arial"/>
          <w:sz w:val="22"/>
          <w:szCs w:val="22"/>
        </w:rPr>
        <w:t>:  Furnishing and installation of electrical utilities and final connections.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s>
        <w:suppressAutoHyphens/>
        <w:rPr>
          <w:rFonts w:ascii="Arial" w:hAnsi="Arial" w:cs="Arial"/>
          <w:sz w:val="22"/>
          <w:szCs w:val="22"/>
        </w:rPr>
      </w:pPr>
      <w:r w:rsidRPr="00C02A35">
        <w:rPr>
          <w:rFonts w:ascii="Arial" w:hAnsi="Arial" w:cs="Arial"/>
          <w:b/>
          <w:bCs/>
          <w:sz w:val="22"/>
          <w:szCs w:val="22"/>
        </w:rPr>
        <w:t>1.01 ALTERNATE PROPOSALS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sz w:val="22"/>
          <w:szCs w:val="22"/>
        </w:rPr>
        <w:tab/>
        <w:t>Proposals are invited from alternate manufacturers only if they comply with the minimum design requirements and the minimum performance requirements.  A notarized letter stating full compliance must be included in alternate proposals signed by an officer of the manufacturer to ensure compliance.</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1.02</w:t>
      </w:r>
      <w:r w:rsidRPr="00C02A35">
        <w:rPr>
          <w:rFonts w:ascii="Arial" w:hAnsi="Arial" w:cs="Arial"/>
          <w:b/>
          <w:bCs/>
          <w:sz w:val="22"/>
          <w:szCs w:val="22"/>
        </w:rPr>
        <w:tab/>
        <w:t>SYSTEM DESIGN REQUIREMENTS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Modular dimensioned system of core and panel style support structures and tables.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Cores: Support structure for tables, storage units and shelves, and service chase for all service and drain lines.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Modular units shall be suitable for wall, peninsula or island configurations.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Cores can be supported with floor plates bolted to floor or with structural tables.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Equipped with easy to remove access panels with integral fasteners.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C.</w:t>
      </w:r>
      <w:r w:rsidRPr="00C02A35">
        <w:rPr>
          <w:rFonts w:ascii="Arial" w:hAnsi="Arial" w:cs="Arial"/>
          <w:sz w:val="22"/>
          <w:szCs w:val="22"/>
        </w:rPr>
        <w:tab/>
        <w:t>Panels:  Support structures for tables, storage units and shelves.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Modular units shall be suitable for wall, peninsula or island configurations.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Panels can be supported with adjoining perpendicular panels or structural tables or base units.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Equipped with easy to remove access panels with integral fasteners.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D.</w:t>
      </w:r>
      <w:r w:rsidRPr="00C02A35">
        <w:rPr>
          <w:rFonts w:ascii="Arial" w:hAnsi="Arial" w:cs="Arial"/>
          <w:sz w:val="22"/>
          <w:szCs w:val="22"/>
        </w:rPr>
        <w:tab/>
        <w:t xml:space="preserve">Tables:  Modular, interchangeable work surface support structures in both fixed </w:t>
      </w:r>
      <w:r w:rsidRPr="00C02A35">
        <w:rPr>
          <w:rFonts w:ascii="Arial" w:hAnsi="Arial" w:cs="Arial"/>
          <w:sz w:val="22"/>
          <w:szCs w:val="22"/>
        </w:rPr>
        <w:lastRenderedPageBreak/>
        <w:t>height and adjustable height configurations.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r>
      <w:r w:rsidRPr="00C02A35">
        <w:rPr>
          <w:rFonts w:ascii="Arial" w:hAnsi="Arial" w:cs="Arial"/>
          <w:b/>
          <w:sz w:val="22"/>
          <w:szCs w:val="22"/>
        </w:rPr>
        <w:t>Adjustable height</w:t>
      </w:r>
      <w:r w:rsidRPr="00C02A35">
        <w:rPr>
          <w:rFonts w:ascii="Arial" w:hAnsi="Arial" w:cs="Arial"/>
          <w:sz w:val="22"/>
          <w:szCs w:val="22"/>
        </w:rPr>
        <w:t xml:space="preserve"> tables include cantilever, four</w:t>
      </w:r>
      <w:r w:rsidRPr="00C02A35">
        <w:rPr>
          <w:rFonts w:ascii="Arial" w:hAnsi="Arial" w:cs="Arial"/>
          <w:sz w:val="22"/>
          <w:szCs w:val="22"/>
        </w:rPr>
        <w:noBreakHyphen/>
        <w:t>leg mechanical adjustable, and two</w:t>
      </w:r>
      <w:r w:rsidRPr="00C02A35">
        <w:rPr>
          <w:rFonts w:ascii="Arial" w:hAnsi="Arial" w:cs="Arial"/>
          <w:sz w:val="22"/>
          <w:szCs w:val="22"/>
        </w:rPr>
        <w:noBreakHyphen/>
        <w:t>leg crank adjustable configurations.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r>
      <w:r w:rsidRPr="00C02A35">
        <w:rPr>
          <w:rFonts w:ascii="Arial" w:hAnsi="Arial" w:cs="Arial"/>
          <w:b/>
          <w:sz w:val="22"/>
          <w:szCs w:val="22"/>
        </w:rPr>
        <w:t>Fixed height</w:t>
      </w:r>
      <w:r w:rsidRPr="00C02A35">
        <w:rPr>
          <w:rFonts w:ascii="Arial" w:hAnsi="Arial" w:cs="Arial"/>
          <w:sz w:val="22"/>
          <w:szCs w:val="22"/>
        </w:rPr>
        <w:t xml:space="preserve"> tables include two</w:t>
      </w:r>
      <w:r w:rsidRPr="00C02A35">
        <w:rPr>
          <w:rFonts w:ascii="Arial" w:hAnsi="Arial" w:cs="Arial"/>
          <w:sz w:val="22"/>
          <w:szCs w:val="22"/>
        </w:rPr>
        <w:noBreakHyphen/>
        <w:t>leg, structural and extended frame configurations.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Caster and leveler options are available on both fixed height and adjustable height tables.  All other tables are available with levelers only.</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E.</w:t>
      </w:r>
      <w:r w:rsidRPr="00C02A35">
        <w:rPr>
          <w:rFonts w:ascii="Arial" w:hAnsi="Arial" w:cs="Arial"/>
          <w:sz w:val="22"/>
          <w:szCs w:val="22"/>
        </w:rPr>
        <w:tab/>
        <w:t>System requirements: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Independently support work surfaces, undercounter cabinets, and overhead storage components.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Structural </w:t>
      </w:r>
      <w:r w:rsidR="00C02A35">
        <w:rPr>
          <w:rFonts w:ascii="Arial" w:hAnsi="Arial" w:cs="Arial"/>
          <w:sz w:val="22"/>
          <w:szCs w:val="22"/>
        </w:rPr>
        <w:t>components are essentially self-</w:t>
      </w:r>
      <w:r w:rsidRPr="00C02A35">
        <w:rPr>
          <w:rFonts w:ascii="Arial" w:hAnsi="Arial" w:cs="Arial"/>
          <w:sz w:val="22"/>
          <w:szCs w:val="22"/>
        </w:rPr>
        <w:t>supporting and independent of the building structure.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Core type support structures support cupsinks, service fittings, fixtures, and supply and waste lines using commercially available pipe clamps.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Cabinet fastening devices cannot be accidentally released from framing system.  Intentional release can be easily accomplished without disturbing the cabinet contents by simply loosening two bolts.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Core access panels feature integral snap</w:t>
      </w:r>
      <w:r w:rsidRPr="00C02A35">
        <w:rPr>
          <w:rFonts w:ascii="Arial" w:hAnsi="Arial" w:cs="Arial"/>
          <w:sz w:val="22"/>
          <w:szCs w:val="22"/>
        </w:rPr>
        <w:noBreakHyphen/>
        <w:t>on "hook and loop" fasteners for quick, easy access to service chase area.  All access panels are half width and can be removed even when cabinets are directly in front of the panel.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Suspended base cabinets can be removed without removal of the work surface.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Wall cabinets are adjustable vertically and laterally and can be removed without the use of tools.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8.</w:t>
      </w:r>
      <w:r w:rsidRPr="00C02A35">
        <w:rPr>
          <w:rFonts w:ascii="Arial" w:hAnsi="Arial" w:cs="Arial"/>
          <w:sz w:val="22"/>
          <w:szCs w:val="22"/>
        </w:rPr>
        <w:tab/>
        <w:t>Suspended base cabinets can be relocated while fully loaded and installed in any position between table legs.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9.</w:t>
      </w:r>
      <w:r w:rsidRPr="00C02A35">
        <w:rPr>
          <w:rFonts w:ascii="Arial" w:hAnsi="Arial" w:cs="Arial"/>
          <w:sz w:val="22"/>
          <w:szCs w:val="22"/>
        </w:rPr>
        <w:tab/>
        <w:t>Vertical height of table work surfaces, wall cases and shelves can be adjusted with simple, but positive mechanisms.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1.03</w:t>
      </w:r>
      <w:r w:rsidRPr="00C02A35">
        <w:rPr>
          <w:rFonts w:ascii="Arial" w:hAnsi="Arial" w:cs="Arial"/>
          <w:b/>
          <w:bCs/>
          <w:sz w:val="22"/>
          <w:szCs w:val="22"/>
        </w:rPr>
        <w:tab/>
        <w:t>SUBMITTALS</w:t>
      </w:r>
    </w:p>
    <w:p w:rsidR="00491E04" w:rsidRPr="00C02A35" w:rsidRDefault="002B34C3">
      <w:pPr>
        <w:tabs>
          <w:tab w:val="left" w:pos="-720"/>
          <w:tab w:val="left" w:pos="0"/>
          <w:tab w:val="left" w:pos="720"/>
        </w:tabs>
        <w:suppressAutoHyphens/>
        <w:ind w:left="1440" w:hanging="1440"/>
        <w:rPr>
          <w:rFonts w:ascii="Arial" w:hAnsi="Arial" w:cs="Arial"/>
          <w:sz w:val="22"/>
          <w:szCs w:val="22"/>
        </w:rPr>
      </w:pPr>
      <w:r w:rsidRPr="00C02A35">
        <w:rPr>
          <w:rFonts w:ascii="Arial" w:hAnsi="Arial" w:cs="Arial"/>
          <w:noProof/>
          <w:sz w:val="22"/>
          <w:szCs w:val="22"/>
        </w:rPr>
        <mc:AlternateContent>
          <mc:Choice Requires="wps">
            <w:drawing>
              <wp:anchor distT="0" distB="0" distL="114300" distR="114300" simplePos="0" relativeHeight="251657728" behindDoc="0" locked="0" layoutInCell="1" allowOverlap="1" wp14:anchorId="568A338C" wp14:editId="0EE862BF">
                <wp:simplePos x="0" y="0"/>
                <wp:positionH relativeFrom="column">
                  <wp:posOffset>927735</wp:posOffset>
                </wp:positionH>
                <wp:positionV relativeFrom="paragraph">
                  <wp:posOffset>163830</wp:posOffset>
                </wp:positionV>
                <wp:extent cx="4495800" cy="533400"/>
                <wp:effectExtent l="13335" t="6350" r="57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33400"/>
                        </a:xfrm>
                        <a:prstGeom prst="rect">
                          <a:avLst/>
                        </a:prstGeom>
                        <a:solidFill>
                          <a:srgbClr val="FFFFFF"/>
                        </a:solidFill>
                        <a:ln w="9525">
                          <a:solidFill>
                            <a:srgbClr val="000000"/>
                          </a:solidFill>
                          <a:miter lim="800000"/>
                          <a:headEnd/>
                          <a:tailEnd/>
                        </a:ln>
                      </wps:spPr>
                      <wps:txbx>
                        <w:txbxContent>
                          <w:p w:rsidR="00491E04" w:rsidRDefault="00491E04">
                            <w:pPr>
                              <w:pStyle w:val="BodyText"/>
                            </w:pPr>
                            <w: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05pt;margin-top:12.9pt;width:35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">
                <v:textbox>
                  <w:txbxContent>
                    <w:p w:rsidR="00491E04" w:rsidRDefault="00491E04">
                      <w:pPr>
                        <w:pStyle w:val="BodyText"/>
                      </w:pPr>
                      <w:r>
                        <w:t>Include number of each type of submittal required if this information is not covered in Division 1 or elsewhere.</w:t>
                      </w:r>
                    </w:p>
                  </w:txbxContent>
                </v:textbox>
              </v:shape>
            </w:pict>
          </mc:Fallback>
        </mc:AlternateContent>
      </w:r>
      <w:r w:rsidR="00491E04" w:rsidRPr="00C02A35">
        <w:rPr>
          <w:rFonts w:ascii="Arial" w:hAnsi="Arial" w:cs="Arial"/>
          <w:sz w:val="22"/>
          <w:szCs w:val="22"/>
        </w:rPr>
        <w:tab/>
      </w:r>
      <w:r w:rsidR="00491E04" w:rsidRPr="00C02A35">
        <w:rPr>
          <w:rFonts w:ascii="Arial" w:hAnsi="Arial" w:cs="Arial"/>
          <w:sz w:val="22"/>
          <w:szCs w:val="22"/>
        </w:rPr>
        <w:tab/>
      </w:r>
    </w:p>
    <w:p w:rsidR="00491E04" w:rsidRPr="00C02A35" w:rsidRDefault="00491E04">
      <w:pPr>
        <w:tabs>
          <w:tab w:val="left" w:pos="-720"/>
          <w:tab w:val="left" w:pos="0"/>
          <w:tab w:val="left" w:pos="720"/>
        </w:tabs>
        <w:suppressAutoHyphens/>
        <w:ind w:left="1440" w:hanging="1440"/>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Shop Drawings:  Provide 3/4"=1'-0" scale elevations of all components, cross sections, rough</w:t>
      </w:r>
      <w:r w:rsidRPr="00C02A35">
        <w:rPr>
          <w:rFonts w:ascii="Arial" w:hAnsi="Arial" w:cs="Arial"/>
          <w:sz w:val="22"/>
          <w:szCs w:val="22"/>
        </w:rPr>
        <w:noBreakHyphen/>
        <w:t>in and anchor placements, tolerances and clearances. Provide 1/4"= 1'-0" rough-in plan drawings for coordination with trades. Rough-in shall show free area.</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1.04</w:t>
      </w:r>
      <w:r w:rsidRPr="00C02A35">
        <w:rPr>
          <w:rFonts w:ascii="Arial" w:hAnsi="Arial" w:cs="Arial"/>
          <w:b/>
          <w:bCs/>
          <w:sz w:val="22"/>
          <w:szCs w:val="22"/>
        </w:rPr>
        <w:tab/>
        <w:t>QUALITY ASSURANCE</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 xml:space="preserve">Single source responsibility:  Laboratory furniture system, casework, work </w:t>
      </w:r>
      <w:r w:rsidRPr="00C02A35">
        <w:rPr>
          <w:rFonts w:ascii="Arial" w:hAnsi="Arial" w:cs="Arial"/>
          <w:sz w:val="22"/>
          <w:szCs w:val="22"/>
        </w:rPr>
        <w:lastRenderedPageBreak/>
        <w:t>surfaces, laboratory equipment, chemical fume hoods and accessories shall be manufactured or furnished by a single laboratory furniture company.</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Manufacturer's qualifications:  Modern plant with proper tools, dies, fixtures and skilled workmen to produced high quality laboratory casework and equipment, and shall meet the following minimum requirements: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Five years or more experience in manufacture of laboratory casework and equipment of type specified.</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Ten installations of equal or larger size and requirements.</w:t>
      </w:r>
    </w:p>
    <w:p w:rsidR="00491E04" w:rsidRPr="00C02A35" w:rsidRDefault="00491E04">
      <w:pPr>
        <w:tabs>
          <w:tab w:val="left" w:pos="-720"/>
        </w:tabs>
        <w:suppressAutoHyphens/>
        <w:rPr>
          <w:rFonts w:ascii="Arial" w:hAnsi="Arial" w:cs="Arial"/>
          <w:sz w:val="22"/>
          <w:szCs w:val="22"/>
        </w:rPr>
      </w:pPr>
    </w:p>
    <w:p w:rsidR="00491E04" w:rsidRPr="00C02A35" w:rsidRDefault="00491E04">
      <w:pPr>
        <w:numPr>
          <w:ilvl w:val="1"/>
          <w:numId w:val="1"/>
        </w:numPr>
        <w:tabs>
          <w:tab w:val="left" w:pos="-720"/>
          <w:tab w:val="left" w:pos="0"/>
        </w:tabs>
        <w:suppressAutoHyphens/>
        <w:rPr>
          <w:rFonts w:ascii="Arial" w:hAnsi="Arial" w:cs="Arial"/>
          <w:b/>
          <w:bCs/>
          <w:sz w:val="22"/>
          <w:szCs w:val="22"/>
        </w:rPr>
      </w:pPr>
      <w:r w:rsidRPr="00C02A35">
        <w:rPr>
          <w:rFonts w:ascii="Arial" w:hAnsi="Arial" w:cs="Arial"/>
          <w:b/>
          <w:bCs/>
          <w:sz w:val="22"/>
          <w:szCs w:val="22"/>
        </w:rPr>
        <w:t>REFERENCE STANDARDS</w:t>
      </w:r>
    </w:p>
    <w:p w:rsidR="00491E04" w:rsidRPr="00C02A35" w:rsidRDefault="00491E04">
      <w:pPr>
        <w:tabs>
          <w:tab w:val="left" w:pos="-720"/>
          <w:tab w:val="left" w:pos="0"/>
        </w:tabs>
        <w:suppressAutoHyphens/>
        <w:rPr>
          <w:rFonts w:ascii="Arial" w:hAnsi="Arial" w:cs="Arial"/>
          <w:b/>
          <w:bCs/>
          <w:sz w:val="22"/>
          <w:szCs w:val="22"/>
        </w:rPr>
      </w:pPr>
    </w:p>
    <w:p w:rsidR="00491E04" w:rsidRPr="00C02A35" w:rsidRDefault="00491E04">
      <w:pPr>
        <w:pStyle w:val="BodyText2"/>
        <w:numPr>
          <w:ilvl w:val="0"/>
          <w:numId w:val="2"/>
        </w:numPr>
        <w:rPr>
          <w:sz w:val="22"/>
          <w:szCs w:val="22"/>
        </w:rPr>
      </w:pPr>
      <w:r w:rsidRPr="00C02A35">
        <w:rPr>
          <w:sz w:val="22"/>
          <w:szCs w:val="22"/>
        </w:rPr>
        <w:t>All casework, work surface and service fixture construction and performance characteristics shall be in full compliance with SEFA (Scientific Equipment and Furniture Association) standards.  At the owner’s request, independent, third party testing must be submitted validating compliance and adheres to the architectural specifications.</w:t>
      </w:r>
    </w:p>
    <w:p w:rsidR="00491E04" w:rsidRPr="00C02A35" w:rsidRDefault="00491E04">
      <w:pPr>
        <w:numPr>
          <w:ilvl w:val="1"/>
          <w:numId w:val="2"/>
        </w:numPr>
        <w:tabs>
          <w:tab w:val="left" w:pos="-720"/>
          <w:tab w:val="left" w:pos="0"/>
        </w:tabs>
        <w:suppressAutoHyphens/>
        <w:rPr>
          <w:rFonts w:ascii="Arial" w:hAnsi="Arial" w:cs="Arial"/>
          <w:sz w:val="22"/>
          <w:szCs w:val="22"/>
        </w:rPr>
      </w:pPr>
      <w:r w:rsidRPr="00C02A35">
        <w:rPr>
          <w:rFonts w:ascii="Arial" w:hAnsi="Arial" w:cs="Arial"/>
          <w:sz w:val="22"/>
          <w:szCs w:val="22"/>
        </w:rPr>
        <w:t>SEFA 2.3 – Installation of Scientific Laboratory Furniture and Equipment.</w:t>
      </w:r>
    </w:p>
    <w:p w:rsidR="00491E04" w:rsidRPr="00C02A35" w:rsidRDefault="00491E04">
      <w:pPr>
        <w:numPr>
          <w:ilvl w:val="1"/>
          <w:numId w:val="2"/>
        </w:numPr>
        <w:tabs>
          <w:tab w:val="left" w:pos="-720"/>
          <w:tab w:val="left" w:pos="0"/>
        </w:tabs>
        <w:suppressAutoHyphens/>
        <w:rPr>
          <w:rFonts w:ascii="Arial" w:hAnsi="Arial" w:cs="Arial"/>
          <w:sz w:val="22"/>
          <w:szCs w:val="22"/>
        </w:rPr>
      </w:pPr>
      <w:r w:rsidRPr="00C02A35">
        <w:rPr>
          <w:rFonts w:ascii="Arial" w:hAnsi="Arial" w:cs="Arial"/>
          <w:sz w:val="22"/>
          <w:szCs w:val="22"/>
        </w:rPr>
        <w:t>SEFA 3 – Work Surfaces</w:t>
      </w:r>
    </w:p>
    <w:p w:rsidR="00491E04" w:rsidRPr="00C02A35" w:rsidRDefault="00491E04">
      <w:pPr>
        <w:numPr>
          <w:ilvl w:val="1"/>
          <w:numId w:val="2"/>
        </w:numPr>
        <w:tabs>
          <w:tab w:val="left" w:pos="-720"/>
          <w:tab w:val="left" w:pos="0"/>
        </w:tabs>
        <w:suppressAutoHyphens/>
        <w:rPr>
          <w:rFonts w:ascii="Arial" w:hAnsi="Arial" w:cs="Arial"/>
          <w:sz w:val="22"/>
          <w:szCs w:val="22"/>
        </w:rPr>
      </w:pPr>
      <w:r w:rsidRPr="00C02A35">
        <w:rPr>
          <w:rFonts w:ascii="Arial" w:hAnsi="Arial" w:cs="Arial"/>
          <w:sz w:val="22"/>
          <w:szCs w:val="22"/>
        </w:rPr>
        <w:t>SEFA 7 – Laboratory and Hospital Fixtures</w:t>
      </w:r>
    </w:p>
    <w:p w:rsidR="00491E04" w:rsidRPr="00C02A35" w:rsidRDefault="00491E04">
      <w:pPr>
        <w:numPr>
          <w:ilvl w:val="1"/>
          <w:numId w:val="2"/>
        </w:numPr>
        <w:tabs>
          <w:tab w:val="left" w:pos="-720"/>
          <w:tab w:val="left" w:pos="0"/>
        </w:tabs>
        <w:suppressAutoHyphens/>
        <w:rPr>
          <w:rFonts w:ascii="Arial" w:hAnsi="Arial" w:cs="Arial"/>
          <w:sz w:val="22"/>
          <w:szCs w:val="22"/>
        </w:rPr>
      </w:pPr>
      <w:r w:rsidRPr="00C02A35">
        <w:rPr>
          <w:rFonts w:ascii="Arial" w:hAnsi="Arial" w:cs="Arial"/>
          <w:sz w:val="22"/>
          <w:szCs w:val="22"/>
        </w:rPr>
        <w:t>SEFA 8 – Laboratory Furniture</w:t>
      </w:r>
    </w:p>
    <w:p w:rsidR="00491E04" w:rsidRPr="00C02A35" w:rsidRDefault="00491E04">
      <w:pPr>
        <w:tabs>
          <w:tab w:val="left" w:pos="-720"/>
          <w:tab w:val="left" w:pos="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1.06</w:t>
      </w:r>
      <w:r w:rsidRPr="00C02A35">
        <w:rPr>
          <w:rFonts w:ascii="Arial" w:hAnsi="Arial" w:cs="Arial"/>
          <w:b/>
          <w:bCs/>
          <w:sz w:val="22"/>
          <w:szCs w:val="22"/>
        </w:rPr>
        <w:tab/>
        <w:t>DELIVERY, STORAGE AND HANDLING</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Schedule delivery of laboratory furniture system so that spaces are sufficiently complete that material can be installed immediately following delivery.</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Protect finished surfaces from soiling or damage during handling and installation.</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1.07</w:t>
      </w:r>
      <w:r w:rsidRPr="00C02A35">
        <w:rPr>
          <w:rFonts w:ascii="Arial" w:hAnsi="Arial" w:cs="Arial"/>
          <w:b/>
          <w:bCs/>
          <w:sz w:val="22"/>
          <w:szCs w:val="22"/>
        </w:rPr>
        <w:tab/>
        <w:t>PROJECT CONDITIONS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Do not deliver or install equipment until the following conditions have been met:</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 xml:space="preserve">Windows and doors are installed and the building is secure and weather tight.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Ceiling, overhead ductwork and lighting are installed.</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All painting is completed and floor tile is installed.</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s>
        <w:suppressAutoHyphens/>
        <w:rPr>
          <w:rFonts w:ascii="Arial" w:hAnsi="Arial" w:cs="Arial"/>
          <w:sz w:val="22"/>
          <w:szCs w:val="22"/>
        </w:rPr>
      </w:pPr>
    </w:p>
    <w:p w:rsidR="00491E04" w:rsidRPr="00C02A35" w:rsidRDefault="00C02A35">
      <w:pPr>
        <w:tabs>
          <w:tab w:val="left" w:pos="-720"/>
          <w:tab w:val="left" w:pos="0"/>
          <w:tab w:val="left" w:pos="720"/>
        </w:tabs>
        <w:suppressAutoHyphens/>
        <w:ind w:left="1440" w:hanging="1440"/>
        <w:rPr>
          <w:rFonts w:ascii="Arial" w:hAnsi="Arial" w:cs="Arial"/>
          <w:sz w:val="22"/>
          <w:szCs w:val="22"/>
        </w:rPr>
      </w:pPr>
      <w:r>
        <w:rPr>
          <w:rFonts w:ascii="Arial" w:hAnsi="Arial" w:cs="Arial"/>
          <w:b/>
          <w:bCs/>
          <w:sz w:val="22"/>
          <w:szCs w:val="22"/>
        </w:rPr>
        <w:t xml:space="preserve">PART 2 – </w:t>
      </w:r>
      <w:r w:rsidR="00491E04" w:rsidRPr="00C02A35">
        <w:rPr>
          <w:rFonts w:ascii="Arial" w:hAnsi="Arial" w:cs="Arial"/>
          <w:b/>
          <w:bCs/>
          <w:sz w:val="22"/>
          <w:szCs w:val="22"/>
        </w:rPr>
        <w:t>PRODUCTS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2.01</w:t>
      </w:r>
      <w:r w:rsidRPr="00C02A35">
        <w:rPr>
          <w:rFonts w:ascii="Arial" w:hAnsi="Arial" w:cs="Arial"/>
          <w:b/>
          <w:bCs/>
          <w:sz w:val="22"/>
          <w:szCs w:val="22"/>
        </w:rPr>
        <w:tab/>
        <w:t>MANUFACTURER</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 xml:space="preserve">Design, materials, construction and finish of casework specified is the minimum acceptable standard of quality for adaptable laboratory casework.  The basis </w:t>
      </w:r>
      <w:r w:rsidR="00725397" w:rsidRPr="00C02A35">
        <w:rPr>
          <w:rFonts w:ascii="Arial" w:hAnsi="Arial" w:cs="Arial"/>
          <w:sz w:val="22"/>
          <w:szCs w:val="22"/>
        </w:rPr>
        <w:t>of this specification is</w:t>
      </w:r>
      <w:r w:rsidR="00CB29E3" w:rsidRPr="00C02A35">
        <w:rPr>
          <w:rFonts w:ascii="Arial" w:hAnsi="Arial" w:cs="Arial"/>
          <w:sz w:val="22"/>
          <w:szCs w:val="22"/>
        </w:rPr>
        <w:t xml:space="preserve"> </w:t>
      </w:r>
      <w:r w:rsidR="002B34C3" w:rsidRPr="00C02A35">
        <w:rPr>
          <w:rFonts w:ascii="Arial" w:hAnsi="Arial" w:cs="Arial"/>
          <w:sz w:val="22"/>
          <w:szCs w:val="22"/>
        </w:rPr>
        <w:t>Hamilton Laboratory Solutions, 825 East Albert Drive, Manitowoc, WI 54220</w:t>
      </w:r>
      <w:r w:rsidR="001022CA" w:rsidRPr="00C02A35">
        <w:rPr>
          <w:rFonts w:ascii="Arial" w:hAnsi="Arial" w:cs="Arial"/>
          <w:sz w:val="22"/>
          <w:szCs w:val="22"/>
        </w:rPr>
        <w:t>.</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2.02</w:t>
      </w:r>
      <w:r w:rsidRPr="00C02A35">
        <w:rPr>
          <w:rFonts w:ascii="Arial" w:hAnsi="Arial" w:cs="Arial"/>
          <w:b/>
          <w:bCs/>
          <w:sz w:val="22"/>
          <w:szCs w:val="22"/>
        </w:rPr>
        <w:tab/>
        <w:t xml:space="preserve">TABLES </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General requirements for tables: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Work surface support frame:  11 gauge cold rolled steel tubing.  Cabinet support channels:  14 gauge cold rolled steel.  Weld members using the inert gas process.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Support arms: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Cantilever support arms:  11 gauge cold rolled steel.</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4 leg adjustable height support arms:  11 gauge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 xml:space="preserve">End caps:  Flame resistant ABS plastic, color matched.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Finish:  Chemical resistant powder paint finish in manufacturer's standard color to be selected.</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Cantilever Table Frame: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table frame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[23"] [29"].</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[20"].</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Capable of vertical adjustment in one inch increments.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Hanging hook:  Five support fingers of 11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 xml:space="preserve">Leveling/locking stud:  Provide in leg member and design to engage the upright and provide a positive means of locking the cantilever table frame to the upright.  Stud shall be capable of raising front edge of the work surface 0.120 </w:t>
      </w:r>
      <w:r w:rsidRPr="00C02A35">
        <w:rPr>
          <w:rFonts w:ascii="Arial" w:hAnsi="Arial" w:cs="Arial"/>
          <w:sz w:val="22"/>
          <w:szCs w:val="22"/>
        </w:rPr>
        <w:noBreakHyphen/>
        <w:t xml:space="preserve"> 0.150" for leveling purposes.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Cantilever table frame shall provide support channels from which suspended cabinets can be hung and adjusted horizontally.</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Total width of suspended cabinets must be less than the table width to allow for clearance for table frame uprights on 24" deep table frames.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Weight capacity:  Work surface plus 600 pounds.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C.</w:t>
      </w:r>
      <w:r w:rsidRPr="00C02A35">
        <w:rPr>
          <w:rFonts w:ascii="Arial" w:hAnsi="Arial" w:cs="Arial"/>
          <w:sz w:val="22"/>
          <w:szCs w:val="22"/>
        </w:rPr>
        <w:tab/>
        <w:t>Structural Table Base: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base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[23"] [29"].</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[26"] [29"] [36"].</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Capable of attaching to and providing support for cores and panels.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Leg members shall have two finger locking hooks.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Base unit shall provide support channels from which suspended cabinets can be hung and adjusted horizontally.  29" deep bases shall allow suspended cabinets to be hung directly in front of the leg member for complete cabinet utilization (e.g. 48" suspended cabinet hanging from 48" add</w:t>
      </w:r>
      <w:r w:rsidRPr="00C02A35">
        <w:rPr>
          <w:rFonts w:ascii="Arial" w:hAnsi="Arial" w:cs="Arial"/>
          <w:sz w:val="22"/>
          <w:szCs w:val="22"/>
        </w:rPr>
        <w:noBreakHyphen/>
        <w:t>on table base).  29" deep bases shall allow cabinets to straddle leg members, resulting in suspended cabinets hanging from two adjacent table bases.  23" deep bases shall allow cabinet to be hung only between table arm supports.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lastRenderedPageBreak/>
        <w:tab/>
      </w:r>
      <w:r w:rsidRPr="00C02A35">
        <w:rPr>
          <w:rFonts w:ascii="Arial" w:hAnsi="Arial" w:cs="Arial"/>
          <w:sz w:val="22"/>
          <w:szCs w:val="22"/>
        </w:rPr>
        <w:tab/>
        <w:t>5.</w:t>
      </w:r>
      <w:r w:rsidRPr="00C02A35">
        <w:rPr>
          <w:rFonts w:ascii="Arial" w:hAnsi="Arial" w:cs="Arial"/>
          <w:sz w:val="22"/>
          <w:szCs w:val="22"/>
        </w:rPr>
        <w:tab/>
        <w:t>Weight capacity:  Work surface plus 600 pounds.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D.</w:t>
      </w:r>
      <w:r w:rsidRPr="00C02A35">
        <w:rPr>
          <w:rFonts w:ascii="Arial" w:hAnsi="Arial" w:cs="Arial"/>
          <w:sz w:val="22"/>
          <w:szCs w:val="22"/>
        </w:rPr>
        <w:tab/>
        <w:t>Four Leg Adjustable</w:t>
      </w:r>
      <w:r w:rsidRPr="00C02A35">
        <w:rPr>
          <w:rFonts w:ascii="Arial" w:hAnsi="Arial" w:cs="Arial"/>
          <w:sz w:val="22"/>
          <w:szCs w:val="22"/>
        </w:rPr>
        <w:noBreakHyphen/>
        <w:t>Height Table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base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[23"] [29"].</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range:  [28" to 37</w:t>
      </w:r>
      <w:r w:rsidRPr="00C02A35">
        <w:rPr>
          <w:rFonts w:ascii="Arial" w:hAnsi="Arial" w:cs="Arial"/>
          <w:sz w:val="22"/>
          <w:szCs w:val="22"/>
        </w:rPr>
        <w:noBreakHyphen/>
        <w:t>3/8"].</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Freestanding table capable of supporting suspended base cabinets.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Table can be equipped with levelers or casters.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Outer leg:  11 gauge rolled steel C</w:t>
      </w:r>
      <w:r w:rsidRPr="00C02A35">
        <w:rPr>
          <w:rFonts w:ascii="Arial" w:hAnsi="Arial" w:cs="Arial"/>
          <w:sz w:val="22"/>
          <w:szCs w:val="22"/>
        </w:rPr>
        <w:noBreakHyphen/>
        <w:t>channel.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Inner telescoping leg:  16 gauge rolled steel rectangular tubing.</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Adjustment mechanism:  Mechanical with locking bolts.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 xml:space="preserve">Weight capacity:  Levelers </w:t>
      </w:r>
      <w:r w:rsidRPr="00C02A35">
        <w:rPr>
          <w:rFonts w:ascii="Arial" w:hAnsi="Arial" w:cs="Arial"/>
          <w:sz w:val="22"/>
          <w:szCs w:val="22"/>
        </w:rPr>
        <w:noBreakHyphen/>
        <w:t xml:space="preserve"> 600 pounds; casters </w:t>
      </w:r>
      <w:r w:rsidRPr="00C02A35">
        <w:rPr>
          <w:rFonts w:ascii="Arial" w:hAnsi="Arial" w:cs="Arial"/>
          <w:sz w:val="22"/>
          <w:szCs w:val="22"/>
        </w:rPr>
        <w:noBreakHyphen/>
        <w:t xml:space="preserve"> 300 pounds.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E.</w:t>
      </w:r>
      <w:r w:rsidRPr="00C02A35">
        <w:rPr>
          <w:rFonts w:ascii="Arial" w:hAnsi="Arial" w:cs="Arial"/>
          <w:sz w:val="22"/>
          <w:szCs w:val="22"/>
        </w:rPr>
        <w:tab/>
        <w:t>Adjustable Height Table (Crank Type):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base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[36"] [48"] [60"].</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[23"] [29"].</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range:  [26" to 37"] [29" to 40"].</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Base shall be infinitely adjustable and </w:t>
      </w:r>
      <w:r w:rsidR="00C02A35" w:rsidRPr="00C02A35">
        <w:rPr>
          <w:rFonts w:ascii="Arial" w:hAnsi="Arial" w:cs="Arial"/>
          <w:sz w:val="22"/>
          <w:szCs w:val="22"/>
        </w:rPr>
        <w:t>self-</w:t>
      </w:r>
      <w:r w:rsidRPr="00C02A35">
        <w:rPr>
          <w:rFonts w:ascii="Arial" w:hAnsi="Arial" w:cs="Arial"/>
          <w:sz w:val="22"/>
          <w:szCs w:val="22"/>
        </w:rPr>
        <w:noBreakHyphen/>
        <w:t xml:space="preserve"> locking throughout its 11" range.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 xml:space="preserve">Table shall be capable of supporting suspended cabinetry on 24" depth units only.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Front and back shrouds:  20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Structural modesty panel:  Box construction of 18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Cross rail:  Box construction of 16 gauge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Weight capacity:  Work surface plus 300 pounds.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F.</w:t>
      </w:r>
      <w:r w:rsidRPr="00C02A35">
        <w:rPr>
          <w:rFonts w:ascii="Arial" w:hAnsi="Arial" w:cs="Arial"/>
          <w:sz w:val="22"/>
          <w:szCs w:val="22"/>
        </w:rPr>
        <w:tab/>
        <w:t>Fixed Height Table: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base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[23"] [29"] [35"].</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[29"] [36"].</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Freestanding table capable of supporting suspended base cabinets.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Rectangular and 90 corner configurations.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Structural modesty panel:  Box construction of 18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Leg upright:  16 gauge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Feet:  Die cast aluminum.</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Weight capacity:  Work surface plus 600 pounds.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G.</w:t>
      </w:r>
      <w:r w:rsidRPr="00C02A35">
        <w:rPr>
          <w:rFonts w:ascii="Arial" w:hAnsi="Arial" w:cs="Arial"/>
          <w:sz w:val="22"/>
          <w:szCs w:val="22"/>
        </w:rPr>
        <w:tab/>
        <w:t>Extended Frame Table: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base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[23"] [29"].</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[29"] [36"] [66"] [84"].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Structural modesty panel:  Box construction of 18 gauge cold rolled steel </w:t>
      </w:r>
      <w:r w:rsidRPr="00C02A35">
        <w:rPr>
          <w:rFonts w:ascii="Arial" w:hAnsi="Arial" w:cs="Arial"/>
          <w:sz w:val="22"/>
          <w:szCs w:val="22"/>
        </w:rPr>
        <w:lastRenderedPageBreak/>
        <w:t>with plastic "cable entry" grommets.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Base unit shall provide support channels from which suspended cabinets can be hung and adjusted horizontally.  29" deep bases shall allow suspended cabinets to be hung directly in front of the leg member for complete cabinet utilization (e.g. 48" suspended cabinet hanging from 48" table base with structural modesty panel).  29" deep bases shall allow cabinets to straddle leg members, resulting in suspended cabinets hanging from two table bases with structural modesty panels.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16 Gauge Vertical Uprights:  Accommodate overhead storage, loaded to accommodate a maximum rating for a total 1520 lbs.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Weight capacity:  Work surface plus 600 pounds.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2.03</w:t>
      </w:r>
      <w:r w:rsidRPr="00C02A35">
        <w:rPr>
          <w:rFonts w:ascii="Arial" w:hAnsi="Arial" w:cs="Arial"/>
          <w:b/>
          <w:bCs/>
          <w:sz w:val="22"/>
          <w:szCs w:val="22"/>
        </w:rPr>
        <w:tab/>
        <w:t xml:space="preserve">SUPPORT STRUCTURES </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General requirements for cores and panel type support structures: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Riser uprights:  16 gauge rolled steel supplied with leveling guides.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Frames:  Rolled steel, resistance welded. Frame members and tie rail brackets: 16 gauge; corner gussets: 14 gauge.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Tie rails:  16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Base cover:  18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Slotted adjustment punched into riser upright: notched for one inch adjustment of components supported off riser upright.</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Riser cap:  Flame resistant ABS plastic, color matched.</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Closure panels:  20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8.</w:t>
      </w:r>
      <w:r w:rsidRPr="00C02A35">
        <w:rPr>
          <w:rFonts w:ascii="Arial" w:hAnsi="Arial" w:cs="Arial"/>
          <w:sz w:val="22"/>
          <w:szCs w:val="22"/>
        </w:rPr>
        <w:tab/>
        <w:t>Closure panel fasteners:  "Dual</w:t>
      </w:r>
      <w:r w:rsidRPr="00C02A35">
        <w:rPr>
          <w:rFonts w:ascii="Arial" w:hAnsi="Arial" w:cs="Arial"/>
          <w:sz w:val="22"/>
          <w:szCs w:val="22"/>
        </w:rPr>
        <w:noBreakHyphen/>
        <w:t>lock".</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9.</w:t>
      </w:r>
      <w:r w:rsidRPr="00C02A35">
        <w:rPr>
          <w:rFonts w:ascii="Arial" w:hAnsi="Arial" w:cs="Arial"/>
          <w:sz w:val="22"/>
          <w:szCs w:val="22"/>
        </w:rPr>
        <w:tab/>
        <w:t>Adjustable floor clamps:  Two per core or frame; 80-55-06 ductile cast iron.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10.</w:t>
      </w:r>
      <w:r w:rsidRPr="00C02A35">
        <w:rPr>
          <w:rFonts w:ascii="Arial" w:hAnsi="Arial" w:cs="Arial"/>
          <w:sz w:val="22"/>
          <w:szCs w:val="22"/>
        </w:rPr>
        <w:tab/>
        <w:t>Plug caps:  ABS flame retardant plastic, color matched.</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lang w:val="fr-FR"/>
        </w:rPr>
      </w:pPr>
      <w:r w:rsidRPr="00C02A35">
        <w:rPr>
          <w:rFonts w:ascii="Arial" w:hAnsi="Arial" w:cs="Arial"/>
          <w:sz w:val="22"/>
          <w:szCs w:val="22"/>
        </w:rPr>
        <w:tab/>
      </w:r>
      <w:r w:rsidRPr="00C02A35">
        <w:rPr>
          <w:rFonts w:ascii="Arial" w:hAnsi="Arial" w:cs="Arial"/>
          <w:sz w:val="22"/>
          <w:szCs w:val="22"/>
          <w:lang w:val="fr-FR"/>
        </w:rPr>
        <w:t>B.</w:t>
      </w:r>
      <w:r w:rsidRPr="00C02A35">
        <w:rPr>
          <w:rFonts w:ascii="Arial" w:hAnsi="Arial" w:cs="Arial"/>
          <w:sz w:val="22"/>
          <w:szCs w:val="22"/>
          <w:lang w:val="fr-FR"/>
        </w:rPr>
        <w:tab/>
        <w:t>Island Cores: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lang w:val="fr-FR"/>
        </w:rPr>
      </w:pPr>
      <w:r w:rsidRPr="00C02A35">
        <w:rPr>
          <w:rFonts w:ascii="Arial" w:hAnsi="Arial" w:cs="Arial"/>
          <w:sz w:val="22"/>
          <w:szCs w:val="22"/>
          <w:lang w:val="fr-FR"/>
        </w:rPr>
        <w:tab/>
      </w:r>
      <w:r w:rsidRPr="00C02A35">
        <w:rPr>
          <w:rFonts w:ascii="Arial" w:hAnsi="Arial" w:cs="Arial"/>
          <w:sz w:val="22"/>
          <w:szCs w:val="22"/>
          <w:lang w:val="fr-FR"/>
        </w:rPr>
        <w:tab/>
        <w:t>1.</w:t>
      </w:r>
      <w:r w:rsidRPr="00C02A35">
        <w:rPr>
          <w:rFonts w:ascii="Arial" w:hAnsi="Arial" w:cs="Arial"/>
          <w:sz w:val="22"/>
          <w:szCs w:val="22"/>
          <w:lang w:val="fr-FR"/>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rPr>
        <w:t>a.</w:t>
      </w:r>
      <w:r w:rsidRPr="00C02A35">
        <w:rPr>
          <w:rFonts w:ascii="Arial" w:hAnsi="Arial" w:cs="Arial"/>
          <w:sz w:val="22"/>
          <w:szCs w:val="22"/>
        </w:rPr>
        <w:tab/>
        <w:t>Width: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[12"].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[36"] [47"] [84"].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Service area:  Minimum 5.50" x 18.25" between uprights and tie rails for service installation.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Floor clamps:  80</w:t>
      </w:r>
      <w:r w:rsidRPr="00C02A35">
        <w:rPr>
          <w:rFonts w:ascii="Arial" w:hAnsi="Arial" w:cs="Arial"/>
          <w:sz w:val="22"/>
          <w:szCs w:val="22"/>
        </w:rPr>
        <w:noBreakHyphen/>
        <w:t>55</w:t>
      </w:r>
      <w:r w:rsidRPr="00C02A35">
        <w:rPr>
          <w:rFonts w:ascii="Arial" w:hAnsi="Arial" w:cs="Arial"/>
          <w:sz w:val="22"/>
          <w:szCs w:val="22"/>
        </w:rPr>
        <w:noBreakHyphen/>
        <w:t>06 ductile cast iron, supplied with three rawl bolts for concrete floor anchorage.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Core shall be capable of having removable uprights and reagent shelf.</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Core shall be capable of having reagent shelf and uprights added after installation.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Core, when secured to floor, shall be capable of supporting worst</w:t>
      </w:r>
      <w:r w:rsidRPr="00C02A35">
        <w:rPr>
          <w:rFonts w:ascii="Arial" w:hAnsi="Arial" w:cs="Arial"/>
          <w:sz w:val="22"/>
          <w:szCs w:val="22"/>
        </w:rPr>
        <w:noBreakHyphen/>
        <w:t>case loading conditions without endriggers.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Hanging components (cantilever table frames, wall cases, shelves, etc.) shall be vertically adjustable in 1" increments.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8.</w:t>
      </w:r>
      <w:r w:rsidRPr="00C02A35">
        <w:rPr>
          <w:rFonts w:ascii="Arial" w:hAnsi="Arial" w:cs="Arial"/>
          <w:sz w:val="22"/>
          <w:szCs w:val="22"/>
        </w:rPr>
        <w:tab/>
        <w:t xml:space="preserve">Closure panels shall snap on without tools and shall be removable </w:t>
      </w:r>
      <w:r w:rsidRPr="00C02A35">
        <w:rPr>
          <w:rFonts w:ascii="Arial" w:hAnsi="Arial" w:cs="Arial"/>
          <w:sz w:val="22"/>
          <w:szCs w:val="22"/>
        </w:rPr>
        <w:lastRenderedPageBreak/>
        <w:t>without removal of cantilever table frames or suspended cabinetry.</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9.</w:t>
      </w:r>
      <w:r w:rsidRPr="00C02A35">
        <w:rPr>
          <w:rFonts w:ascii="Arial" w:hAnsi="Arial" w:cs="Arial"/>
          <w:sz w:val="22"/>
          <w:szCs w:val="22"/>
        </w:rPr>
        <w:tab/>
        <w:t>Installed 84" high core shall support following components, each loaded to its maximum rating for a total of 2,820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Inside and outside shelves - 6", 8", 12" - 180 lbs.; 18" - 130 lbs.; 24" - 100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Wall cases - 300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Two cantilever work surfaces - 600 lbs. each side.</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lang w:val="fr-FR"/>
        </w:rPr>
      </w:pPr>
      <w:r w:rsidRPr="00C02A35">
        <w:rPr>
          <w:rFonts w:ascii="Arial" w:hAnsi="Arial" w:cs="Arial"/>
          <w:sz w:val="22"/>
          <w:szCs w:val="22"/>
        </w:rPr>
        <w:tab/>
      </w:r>
      <w:r w:rsidRPr="00C02A35">
        <w:rPr>
          <w:rFonts w:ascii="Arial" w:hAnsi="Arial" w:cs="Arial"/>
          <w:sz w:val="22"/>
          <w:szCs w:val="22"/>
          <w:lang w:val="fr-FR"/>
        </w:rPr>
        <w:t>C.</w:t>
      </w:r>
      <w:r w:rsidRPr="00C02A35">
        <w:rPr>
          <w:rFonts w:ascii="Arial" w:hAnsi="Arial" w:cs="Arial"/>
          <w:sz w:val="22"/>
          <w:szCs w:val="22"/>
          <w:lang w:val="fr-FR"/>
        </w:rPr>
        <w:tab/>
        <w:t>Wall Cores: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lang w:val="fr-FR"/>
        </w:rPr>
      </w:pPr>
      <w:r w:rsidRPr="00C02A35">
        <w:rPr>
          <w:rFonts w:ascii="Arial" w:hAnsi="Arial" w:cs="Arial"/>
          <w:sz w:val="22"/>
          <w:szCs w:val="22"/>
          <w:lang w:val="fr-FR"/>
        </w:rPr>
        <w:tab/>
      </w:r>
      <w:r w:rsidRPr="00C02A35">
        <w:rPr>
          <w:rFonts w:ascii="Arial" w:hAnsi="Arial" w:cs="Arial"/>
          <w:sz w:val="22"/>
          <w:szCs w:val="22"/>
          <w:lang w:val="fr-FR"/>
        </w:rPr>
        <w:tab/>
        <w:t>1.</w:t>
      </w:r>
      <w:r w:rsidRPr="00C02A35">
        <w:rPr>
          <w:rFonts w:ascii="Arial" w:hAnsi="Arial" w:cs="Arial"/>
          <w:sz w:val="22"/>
          <w:szCs w:val="22"/>
          <w:lang w:val="fr-FR"/>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rPr>
        <w:t>a.</w:t>
      </w:r>
      <w:r w:rsidRPr="00C02A35">
        <w:rPr>
          <w:rFonts w:ascii="Arial" w:hAnsi="Arial" w:cs="Arial"/>
          <w:sz w:val="22"/>
          <w:szCs w:val="22"/>
        </w:rPr>
        <w:tab/>
        <w:t>Width: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8.75".</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[36"] [47"] [84"].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Service area:  Minimum 5.50" x 18.25" between uprights and wall and tie rails for service installation.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Cross rails:  16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Core shall be capable of having removable uprights and reagent shelf.</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Core shall be capable of having reagent shelf and uprights added after installation.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Core, when secured to wall and floor, shall be capable of supporting worst</w:t>
      </w:r>
      <w:r w:rsidRPr="00C02A35">
        <w:rPr>
          <w:rFonts w:ascii="Arial" w:hAnsi="Arial" w:cs="Arial"/>
          <w:sz w:val="22"/>
          <w:szCs w:val="22"/>
        </w:rPr>
        <w:noBreakHyphen/>
        <w:t>case loading conditions.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Hanging components (cantilever table frames, shelves, etc.) shall be vertically adjustable in one inch increments.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8.</w:t>
      </w:r>
      <w:r w:rsidRPr="00C02A35">
        <w:rPr>
          <w:rFonts w:ascii="Arial" w:hAnsi="Arial" w:cs="Arial"/>
          <w:sz w:val="22"/>
          <w:szCs w:val="22"/>
        </w:rPr>
        <w:tab/>
        <w:t>Closure panels shall snap on without tools and shall be removable without removal of cantilever table frames or suspended cabinetry.</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9.</w:t>
      </w:r>
      <w:r w:rsidRPr="00C02A35">
        <w:rPr>
          <w:rFonts w:ascii="Arial" w:hAnsi="Arial" w:cs="Arial"/>
          <w:sz w:val="22"/>
          <w:szCs w:val="22"/>
        </w:rPr>
        <w:tab/>
        <w:t>Installed 84" high core shall support following components, each loaded to its maximum rating for a total of 1,680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Inside and outside shelves - 6", 8", 12" - 180 lbs.; 18" - 130 lbs.; 24" - 100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Wall cases - 300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One cantilever work surface - 600 lbs. each side.</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lang w:val="fr-FR"/>
        </w:rPr>
      </w:pPr>
      <w:r w:rsidRPr="00C02A35">
        <w:rPr>
          <w:rFonts w:ascii="Arial" w:hAnsi="Arial" w:cs="Arial"/>
          <w:sz w:val="22"/>
          <w:szCs w:val="22"/>
        </w:rPr>
        <w:tab/>
      </w:r>
      <w:r w:rsidRPr="00C02A35">
        <w:rPr>
          <w:rFonts w:ascii="Arial" w:hAnsi="Arial" w:cs="Arial"/>
          <w:sz w:val="22"/>
          <w:szCs w:val="22"/>
          <w:lang w:val="fr-FR"/>
        </w:rPr>
        <w:t>D.</w:t>
      </w:r>
      <w:r w:rsidRPr="00C02A35">
        <w:rPr>
          <w:rFonts w:ascii="Arial" w:hAnsi="Arial" w:cs="Arial"/>
          <w:sz w:val="22"/>
          <w:szCs w:val="22"/>
          <w:lang w:val="fr-FR"/>
        </w:rPr>
        <w:tab/>
        <w:t xml:space="preserve">Island Panels: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lang w:val="fr-FR"/>
        </w:rPr>
      </w:pPr>
      <w:r w:rsidRPr="00C02A35">
        <w:rPr>
          <w:rFonts w:ascii="Arial" w:hAnsi="Arial" w:cs="Arial"/>
          <w:sz w:val="22"/>
          <w:szCs w:val="22"/>
          <w:lang w:val="fr-FR"/>
        </w:rPr>
        <w:tab/>
      </w:r>
      <w:r w:rsidRPr="00C02A35">
        <w:rPr>
          <w:rFonts w:ascii="Arial" w:hAnsi="Arial" w:cs="Arial"/>
          <w:sz w:val="22"/>
          <w:szCs w:val="22"/>
          <w:lang w:val="fr-FR"/>
        </w:rPr>
        <w:tab/>
        <w:t>1.</w:t>
      </w:r>
      <w:r w:rsidRPr="00C02A35">
        <w:rPr>
          <w:rFonts w:ascii="Arial" w:hAnsi="Arial" w:cs="Arial"/>
          <w:sz w:val="22"/>
          <w:szCs w:val="22"/>
          <w:lang w:val="fr-FR"/>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rPr>
        <w:t>a.</w:t>
      </w:r>
      <w:r w:rsidRPr="00C02A35">
        <w:rPr>
          <w:rFonts w:ascii="Arial" w:hAnsi="Arial" w:cs="Arial"/>
          <w:sz w:val="22"/>
          <w:szCs w:val="22"/>
        </w:rPr>
        <w:tab/>
        <w:t>Width: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3.25".</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of lower panels:  36".</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d.</w:t>
      </w:r>
      <w:r w:rsidRPr="00C02A35">
        <w:rPr>
          <w:rFonts w:ascii="Arial" w:hAnsi="Arial" w:cs="Arial"/>
          <w:sz w:val="22"/>
          <w:szCs w:val="22"/>
        </w:rPr>
        <w:tab/>
        <w:t>Height of upper panels:  48".</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e.</w:t>
      </w:r>
      <w:r w:rsidRPr="00C02A35">
        <w:rPr>
          <w:rFonts w:ascii="Arial" w:hAnsi="Arial" w:cs="Arial"/>
          <w:sz w:val="22"/>
          <w:szCs w:val="22"/>
        </w:rPr>
        <w:tab/>
        <w:t>Full height panels:      84".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Upper and lower panels shall be of the same materials and construction.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Lower panel shall be capable of having upper panel removable.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Lower panel shall be capable of having upper panel added after installation.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Components (cantilever table frames, shelves, etc.) supported off upper and lower panels shall be vertically adjustable in one inch increments.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 xml:space="preserve">Closure panels for upper and lower panels shall snap on without tools </w:t>
      </w:r>
      <w:r w:rsidRPr="00C02A35">
        <w:rPr>
          <w:rFonts w:ascii="Arial" w:hAnsi="Arial" w:cs="Arial"/>
          <w:sz w:val="22"/>
          <w:szCs w:val="22"/>
        </w:rPr>
        <w:lastRenderedPageBreak/>
        <w:t>and shall be removable without removal of cantilever table frames or suspended cabinetry.</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Installed 84" high island panels shall support following components and loads: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Outside shelves or wall cases, each loaded to maximum capacity.</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Two cantilever work surfaces, each loaded with 400 lbs; or two structural tables, each loaded with 600 lbs.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E.</w:t>
      </w:r>
      <w:r w:rsidRPr="00C02A35">
        <w:rPr>
          <w:rFonts w:ascii="Arial" w:hAnsi="Arial" w:cs="Arial"/>
          <w:sz w:val="22"/>
          <w:szCs w:val="22"/>
        </w:rPr>
        <w:tab/>
        <w:t>Wall Panels: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Width: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[3.25"].</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[36"] [84"].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Cross rails and cross rail brackets:  16 gauge cold rolled steel, resistance welded.</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Panels shall be designed so electrical services can be run from one frame to the next.</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Panels, when secured to wall and floor, shall be capable of supporting worst</w:t>
      </w:r>
      <w:r w:rsidRPr="00C02A35">
        <w:rPr>
          <w:rFonts w:ascii="Arial" w:hAnsi="Arial" w:cs="Arial"/>
          <w:sz w:val="22"/>
          <w:szCs w:val="22"/>
        </w:rPr>
        <w:noBreakHyphen/>
        <w:t>case loading conditions without endriggers.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Hanging components (cantilever table frames, shelves, etc.) shall be vertically adjustable in one inch increments.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Installed 84" high panel shall support following components, each loaded to its maximum rating for a total of 1,140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Three outside shelves or wall cases.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One cantilever work surface.</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lang w:val="fr-FR"/>
        </w:rPr>
      </w:pPr>
      <w:r w:rsidRPr="00C02A35">
        <w:rPr>
          <w:rFonts w:ascii="Arial" w:hAnsi="Arial" w:cs="Arial"/>
          <w:sz w:val="22"/>
          <w:szCs w:val="22"/>
        </w:rPr>
        <w:tab/>
      </w:r>
      <w:r w:rsidRPr="00C02A35">
        <w:rPr>
          <w:rFonts w:ascii="Arial" w:hAnsi="Arial" w:cs="Arial"/>
          <w:sz w:val="22"/>
          <w:szCs w:val="22"/>
          <w:lang w:val="fr-FR"/>
        </w:rPr>
        <w:t>F.</w:t>
      </w:r>
      <w:r w:rsidRPr="00C02A35">
        <w:rPr>
          <w:rFonts w:ascii="Arial" w:hAnsi="Arial" w:cs="Arial"/>
          <w:sz w:val="22"/>
          <w:szCs w:val="22"/>
          <w:lang w:val="fr-FR"/>
        </w:rPr>
        <w:tab/>
        <w:t>Universal Column: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lang w:val="fr-FR"/>
        </w:rPr>
      </w:pPr>
      <w:r w:rsidRPr="00C02A35">
        <w:rPr>
          <w:rFonts w:ascii="Arial" w:hAnsi="Arial" w:cs="Arial"/>
          <w:sz w:val="22"/>
          <w:szCs w:val="22"/>
          <w:lang w:val="fr-FR"/>
        </w:rPr>
        <w:tab/>
      </w:r>
      <w:r w:rsidRPr="00C02A35">
        <w:rPr>
          <w:rFonts w:ascii="Arial" w:hAnsi="Arial" w:cs="Arial"/>
          <w:sz w:val="22"/>
          <w:szCs w:val="22"/>
          <w:lang w:val="fr-FR"/>
        </w:rPr>
        <w:tab/>
        <w:t>1.</w:t>
      </w:r>
      <w:r w:rsidRPr="00C02A35">
        <w:rPr>
          <w:rFonts w:ascii="Arial" w:hAnsi="Arial" w:cs="Arial"/>
          <w:sz w:val="22"/>
          <w:szCs w:val="22"/>
          <w:lang w:val="fr-FR"/>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rPr>
        <w:t>a.</w:t>
      </w:r>
      <w:r w:rsidRPr="00C02A35">
        <w:rPr>
          <w:rFonts w:ascii="Arial" w:hAnsi="Arial" w:cs="Arial"/>
          <w:sz w:val="22"/>
          <w:szCs w:val="22"/>
        </w:rPr>
        <w:tab/>
        <w:t>Width:   [12"].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[12"].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Height: [36"] [47"] [84"].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Corner uprights and column covers:  18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Upright connectors:  20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Column shall be capable of connecting island cores together when cores are assembled in "L", "T" or cross configuration.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Column shall be capable of increasing modularity of island core one foot (e.g. one 3' island core plus a universal column equals modularity of a 4' island).</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Column shall provide means to bring services down from the ceiling into an island core.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Column shall provide closure column to go from 84" up to 120" to house services.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8.</w:t>
      </w:r>
      <w:r w:rsidRPr="00C02A35">
        <w:rPr>
          <w:rFonts w:ascii="Arial" w:hAnsi="Arial" w:cs="Arial"/>
          <w:sz w:val="22"/>
          <w:szCs w:val="22"/>
        </w:rPr>
        <w:tab/>
        <w:t>Column when used with an island core shall be capable of supporting components within the resulting module (e.g. one 4' cantilever table shall be capable of hanging off a 3' island core/universal column combination).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9.</w:t>
      </w:r>
      <w:r w:rsidRPr="00C02A35">
        <w:rPr>
          <w:rFonts w:ascii="Arial" w:hAnsi="Arial" w:cs="Arial"/>
          <w:sz w:val="22"/>
          <w:szCs w:val="22"/>
        </w:rPr>
        <w:tab/>
        <w:t xml:space="preserve">Installed 84" high universal column/island core combination shall support </w:t>
      </w:r>
      <w:r w:rsidRPr="00C02A35">
        <w:rPr>
          <w:rFonts w:ascii="Arial" w:hAnsi="Arial" w:cs="Arial"/>
          <w:sz w:val="22"/>
          <w:szCs w:val="22"/>
        </w:rPr>
        <w:lastRenderedPageBreak/>
        <w:t>following components, each loaded to its maximum rating for a total of 2,820 lbs.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Inside and outside shelves.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Wall cases.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Two cantilever work surfaces.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G.</w:t>
      </w:r>
      <w:r w:rsidRPr="00C02A35">
        <w:rPr>
          <w:rFonts w:ascii="Arial" w:hAnsi="Arial" w:cs="Arial"/>
          <w:sz w:val="22"/>
          <w:szCs w:val="22"/>
        </w:rPr>
        <w:tab/>
        <w:t>Corner Column: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Depth/width combination:  [12" x 12"] [12" x 8"] [8" x 8"].</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 xml:space="preserve">Height:  [36"] [47"] [84"].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Corner uprights and column covers:  18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Upright connectors:  20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Column shall be capable of connecting island cores together when cores are assembled in "L", "T" or cross configuration.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Column shall provide means to bring services down from the ceiling into an island core.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Column shall provide closure column to go from 84" up to 120" to house services.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7.</w:t>
      </w:r>
      <w:r w:rsidRPr="00C02A35">
        <w:rPr>
          <w:rFonts w:ascii="Arial" w:hAnsi="Arial" w:cs="Arial"/>
          <w:sz w:val="22"/>
          <w:szCs w:val="22"/>
        </w:rPr>
        <w:tab/>
        <w:t>Column shall be capable of connecting island core to wall core.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8.</w:t>
      </w:r>
      <w:r w:rsidRPr="00C02A35">
        <w:rPr>
          <w:rFonts w:ascii="Arial" w:hAnsi="Arial" w:cs="Arial"/>
          <w:sz w:val="22"/>
          <w:szCs w:val="22"/>
        </w:rPr>
        <w:tab/>
        <w:t>Column shall be capable of connecting wall core to wall core.</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lang w:val="fr-FR"/>
        </w:rPr>
      </w:pPr>
      <w:r w:rsidRPr="00C02A35">
        <w:rPr>
          <w:rFonts w:ascii="Arial" w:hAnsi="Arial" w:cs="Arial"/>
          <w:sz w:val="22"/>
          <w:szCs w:val="22"/>
        </w:rPr>
        <w:tab/>
      </w:r>
      <w:r w:rsidRPr="00C02A35">
        <w:rPr>
          <w:rFonts w:ascii="Arial" w:hAnsi="Arial" w:cs="Arial"/>
          <w:sz w:val="22"/>
          <w:szCs w:val="22"/>
          <w:lang w:val="fr-FR"/>
        </w:rPr>
        <w:t>H.</w:t>
      </w:r>
      <w:r w:rsidRPr="00C02A35">
        <w:rPr>
          <w:rFonts w:ascii="Arial" w:hAnsi="Arial" w:cs="Arial"/>
          <w:sz w:val="22"/>
          <w:szCs w:val="22"/>
          <w:lang w:val="fr-FR"/>
        </w:rPr>
        <w:tab/>
        <w:t>Service Column: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lang w:val="fr-FR"/>
        </w:rPr>
      </w:pPr>
      <w:r w:rsidRPr="00C02A35">
        <w:rPr>
          <w:rFonts w:ascii="Arial" w:hAnsi="Arial" w:cs="Arial"/>
          <w:sz w:val="22"/>
          <w:szCs w:val="22"/>
          <w:lang w:val="fr-FR"/>
        </w:rPr>
        <w:tab/>
      </w:r>
      <w:r w:rsidRPr="00C02A35">
        <w:rPr>
          <w:rFonts w:ascii="Arial" w:hAnsi="Arial" w:cs="Arial"/>
          <w:sz w:val="22"/>
          <w:szCs w:val="22"/>
          <w:lang w:val="fr-FR"/>
        </w:rPr>
        <w:tab/>
        <w:t>1.</w:t>
      </w:r>
      <w:r w:rsidRPr="00C02A35">
        <w:rPr>
          <w:rFonts w:ascii="Arial" w:hAnsi="Arial" w:cs="Arial"/>
          <w:sz w:val="22"/>
          <w:szCs w:val="22"/>
          <w:lang w:val="fr-FR"/>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lang w:val="fr-FR"/>
        </w:rPr>
        <w:tab/>
      </w:r>
      <w:r w:rsidRPr="00C02A35">
        <w:rPr>
          <w:rFonts w:ascii="Arial" w:hAnsi="Arial" w:cs="Arial"/>
          <w:sz w:val="22"/>
          <w:szCs w:val="22"/>
        </w:rPr>
        <w:t>a.</w:t>
      </w:r>
      <w:r w:rsidRPr="00C02A35">
        <w:rPr>
          <w:rFonts w:ascii="Arial" w:hAnsi="Arial" w:cs="Arial"/>
          <w:sz w:val="22"/>
          <w:szCs w:val="22"/>
        </w:rPr>
        <w:tab/>
        <w:t>Width:  [18"].</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[6"].</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c.</w:t>
      </w:r>
      <w:r w:rsidRPr="00C02A35">
        <w:rPr>
          <w:rFonts w:ascii="Arial" w:hAnsi="Arial" w:cs="Arial"/>
          <w:sz w:val="22"/>
          <w:szCs w:val="22"/>
        </w:rPr>
        <w:tab/>
        <w:t xml:space="preserve">Height: [86"].          </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Uprights:  20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Angles:  18 gauge cold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Column shall be capable of enclosing services which enter through the center of an island core.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5.</w:t>
      </w:r>
      <w:r w:rsidRPr="00C02A35">
        <w:rPr>
          <w:rFonts w:ascii="Arial" w:hAnsi="Arial" w:cs="Arial"/>
          <w:sz w:val="22"/>
          <w:szCs w:val="22"/>
        </w:rPr>
        <w:tab/>
        <w:t>Column shall be capable of being constructed around existing services.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6.</w:t>
      </w:r>
      <w:r w:rsidRPr="00C02A35">
        <w:rPr>
          <w:rFonts w:ascii="Arial" w:hAnsi="Arial" w:cs="Arial"/>
          <w:sz w:val="22"/>
          <w:szCs w:val="22"/>
        </w:rPr>
        <w:tab/>
        <w:t>Closure panels shall snap on without tools.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2.04</w:t>
      </w:r>
      <w:r w:rsidRPr="00C02A35">
        <w:rPr>
          <w:rFonts w:ascii="Arial" w:hAnsi="Arial" w:cs="Arial"/>
          <w:b/>
          <w:bCs/>
          <w:sz w:val="22"/>
          <w:szCs w:val="22"/>
        </w:rPr>
        <w:tab/>
        <w:t>SHELVES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General requirements for shelves: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Shelves, hat channel supports, and separate shelf lip:  18 gauge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Shelf brackets: 11 gauge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Vertical shelf adjustment: One inch increments.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Depth and weight capacity: [6" = 180 lbs.] [8" = 180 lbs.] [12" = 180 lbs.] [18" = 130 lbs.] [24" = 100 lbs.]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Outside Shelf:</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Length: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lastRenderedPageBreak/>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[6"] [8"] [12"] [18"] [24"].</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Shelf shall be capable of being locked into position.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Shelf brackets shall rise above the shelf surface to provide sides.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C.</w:t>
      </w:r>
      <w:r w:rsidRPr="00C02A35">
        <w:rPr>
          <w:rFonts w:ascii="Arial" w:hAnsi="Arial" w:cs="Arial"/>
          <w:sz w:val="22"/>
          <w:szCs w:val="22"/>
        </w:rPr>
        <w:tab/>
        <w:t xml:space="preserve">Inside Shelf </w:t>
      </w:r>
      <w:r w:rsidRPr="00C02A35">
        <w:rPr>
          <w:rFonts w:ascii="Arial" w:hAnsi="Arial" w:cs="Arial"/>
          <w:sz w:val="22"/>
          <w:szCs w:val="22"/>
        </w:rPr>
        <w:noBreakHyphen/>
        <w:t xml:space="preserve"> 12" (Island Core):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Length: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[12"].</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Shelf key:    11 gauge rolled steel, spring loaded to enhance locking feature.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3.</w:t>
      </w:r>
      <w:r w:rsidRPr="00C02A35">
        <w:rPr>
          <w:rFonts w:ascii="Arial" w:hAnsi="Arial" w:cs="Arial"/>
          <w:sz w:val="22"/>
          <w:szCs w:val="22"/>
        </w:rPr>
        <w:tab/>
        <w:t>Bracket core: 20 gauge rolled steel.</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4.</w:t>
      </w:r>
      <w:r w:rsidRPr="00C02A35">
        <w:rPr>
          <w:rFonts w:ascii="Arial" w:hAnsi="Arial" w:cs="Arial"/>
          <w:sz w:val="22"/>
          <w:szCs w:val="22"/>
        </w:rPr>
        <w:tab/>
        <w:t>Shelf shall be capable of being locked into position.</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D.</w:t>
      </w:r>
      <w:r w:rsidRPr="00C02A35">
        <w:rPr>
          <w:rFonts w:ascii="Arial" w:hAnsi="Arial" w:cs="Arial"/>
          <w:sz w:val="22"/>
          <w:szCs w:val="22"/>
        </w:rPr>
        <w:tab/>
        <w:t xml:space="preserve">Inside Shelf </w:t>
      </w:r>
      <w:r w:rsidRPr="00C02A35">
        <w:rPr>
          <w:rFonts w:ascii="Arial" w:hAnsi="Arial" w:cs="Arial"/>
          <w:sz w:val="22"/>
          <w:szCs w:val="22"/>
        </w:rPr>
        <w:noBreakHyphen/>
        <w:t xml:space="preserve"> 8" (Wall Core):</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Nominal dimensions:</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Length:  [24"] [30"] [36"] [48"] [60"] [72"].</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Depth:   [8"].</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2.05</w:t>
      </w:r>
      <w:r w:rsidRPr="00C02A35">
        <w:rPr>
          <w:rFonts w:ascii="Arial" w:hAnsi="Arial" w:cs="Arial"/>
          <w:b/>
          <w:bCs/>
          <w:sz w:val="22"/>
          <w:szCs w:val="22"/>
        </w:rPr>
        <w:tab/>
        <w:t>SUSPENDED BASE CABINETS/WALL CASES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Design requirements, performance requirements, materials, fabrication and hardware shall comply in all respects with fixed wood and/or steel casework specifications in this section.</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Suspended cabinet hardware:  Provide a system of steel C-channels and brackets attached to the casework frames, enabling the installation and removal of suspended base cabinets without the use of special tools.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C.</w:t>
      </w:r>
      <w:r w:rsidRPr="00C02A35">
        <w:rPr>
          <w:rFonts w:ascii="Arial" w:hAnsi="Arial" w:cs="Arial"/>
          <w:sz w:val="22"/>
          <w:szCs w:val="22"/>
        </w:rPr>
        <w:tab/>
        <w:t>Suspended wall case hardware:  Provide a system of steel hanger rails attached to the casework frames, to be vertically adjustable on one inch increments.  Installation and removal of suspended wall cases to be accomplished without the use of tools.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s>
        <w:suppressAutoHyphens/>
        <w:rPr>
          <w:rFonts w:ascii="Arial" w:hAnsi="Arial" w:cs="Arial"/>
          <w:sz w:val="22"/>
          <w:szCs w:val="22"/>
        </w:rPr>
      </w:pPr>
      <w:r w:rsidRPr="00C02A35">
        <w:rPr>
          <w:rFonts w:ascii="Arial" w:hAnsi="Arial" w:cs="Arial"/>
          <w:b/>
          <w:bCs/>
          <w:sz w:val="22"/>
          <w:szCs w:val="22"/>
        </w:rPr>
        <w:t>2.06</w:t>
      </w:r>
      <w:r w:rsidRPr="00C02A35">
        <w:rPr>
          <w:rFonts w:ascii="Arial" w:hAnsi="Arial" w:cs="Arial"/>
          <w:b/>
          <w:bCs/>
          <w:sz w:val="22"/>
          <w:szCs w:val="22"/>
        </w:rPr>
        <w:tab/>
        <w:t>FINISHES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720" w:hanging="72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Metal finish:</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Preparation:  Spray clean metal with a heated cleaner/phosphate solution, pre-treat with iron phosphate spray, water rinse, and neutral final seal.  Immediately dry in heated ovens, gradually cooled, prior to application of finish.</w:t>
      </w:r>
    </w:p>
    <w:p w:rsidR="00491E04" w:rsidRPr="00C02A35" w:rsidRDefault="00491E04">
      <w:pPr>
        <w:tabs>
          <w:tab w:val="left" w:pos="-720"/>
          <w:tab w:val="left" w:pos="0"/>
          <w:tab w:val="left" w:pos="720"/>
          <w:tab w:val="left" w:pos="1440"/>
        </w:tabs>
        <w:suppressAutoHyphens/>
        <w:ind w:left="2160" w:hanging="2160"/>
        <w:rPr>
          <w:rFonts w:ascii="Arial" w:hAnsi="Arial" w:cs="Arial"/>
          <w:b/>
          <w:bCs/>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Application:  Electrostatically apply urethane powder coat of selected color and bake in controlled high temperature oven to assure a smooth, hard satin finish.  Surfaces shall have a chemical resistant, high grade laboratory furniture quality finish of the following thickness:  </w:t>
      </w:r>
      <w:r w:rsidRPr="00C02A35">
        <w:rPr>
          <w:rFonts w:ascii="Arial" w:hAnsi="Arial" w:cs="Arial"/>
          <w:b/>
          <w:bCs/>
          <w:sz w:val="22"/>
          <w:szCs w:val="22"/>
        </w:rPr>
        <w:t>Liquid, dipped, solvent based finishes are not and will not be acceptable.</w:t>
      </w:r>
    </w:p>
    <w:p w:rsidR="00491E04" w:rsidRPr="00C02A35" w:rsidRDefault="00491E04">
      <w:pPr>
        <w:pStyle w:val="EndnoteText"/>
        <w:tabs>
          <w:tab w:val="left" w:pos="-720"/>
        </w:tabs>
        <w:suppressAutoHyphens/>
        <w:rPr>
          <w:rFonts w:ascii="Arial" w:hAnsi="Arial" w:cs="Arial"/>
          <w:sz w:val="22"/>
          <w:szCs w:val="22"/>
        </w:rPr>
      </w:pP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lastRenderedPageBreak/>
        <w:tab/>
      </w:r>
      <w:r w:rsidRPr="00C02A35">
        <w:rPr>
          <w:rFonts w:ascii="Arial" w:hAnsi="Arial" w:cs="Arial"/>
          <w:sz w:val="22"/>
          <w:szCs w:val="22"/>
        </w:rPr>
        <w:tab/>
      </w:r>
      <w:r w:rsidRPr="00C02A35">
        <w:rPr>
          <w:rFonts w:ascii="Arial" w:hAnsi="Arial" w:cs="Arial"/>
          <w:sz w:val="22"/>
          <w:szCs w:val="22"/>
        </w:rPr>
        <w:tab/>
        <w:t>a.</w:t>
      </w:r>
      <w:r w:rsidRPr="00C02A35">
        <w:rPr>
          <w:rFonts w:ascii="Arial" w:hAnsi="Arial" w:cs="Arial"/>
          <w:sz w:val="22"/>
          <w:szCs w:val="22"/>
        </w:rPr>
        <w:tab/>
        <w:t>Exterior and interior exposed surfaces:  1.5 mil average and 1.2 mil min.</w:t>
      </w:r>
    </w:p>
    <w:p w:rsidR="00491E04" w:rsidRPr="00C02A35" w:rsidRDefault="00491E04">
      <w:pPr>
        <w:tabs>
          <w:tab w:val="left" w:pos="-720"/>
          <w:tab w:val="left" w:pos="0"/>
          <w:tab w:val="left" w:pos="720"/>
          <w:tab w:val="left" w:pos="1440"/>
          <w:tab w:val="left" w:pos="2160"/>
        </w:tabs>
        <w:suppressAutoHyphens/>
        <w:ind w:left="2880" w:hanging="288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b.</w:t>
      </w:r>
      <w:r w:rsidRPr="00C02A35">
        <w:rPr>
          <w:rFonts w:ascii="Arial" w:hAnsi="Arial" w:cs="Arial"/>
          <w:sz w:val="22"/>
          <w:szCs w:val="22"/>
        </w:rPr>
        <w:tab/>
        <w:t>Backs of cabinets and other surfaces not exposed to view:  1.2 mil average.</w:t>
      </w:r>
    </w:p>
    <w:p w:rsidR="00491E04" w:rsidRPr="00C02A35" w:rsidRDefault="00491E04">
      <w:pPr>
        <w:tabs>
          <w:tab w:val="left" w:pos="-720"/>
        </w:tabs>
        <w:suppressAutoHyphens/>
        <w:rPr>
          <w:rFonts w:ascii="Arial" w:hAnsi="Arial" w:cs="Arial"/>
          <w:sz w:val="22"/>
          <w:szCs w:val="22"/>
        </w:rPr>
      </w:pPr>
    </w:p>
    <w:p w:rsidR="00491E04" w:rsidRPr="00C02A35" w:rsidRDefault="00491E04">
      <w:pPr>
        <w:pStyle w:val="EndnoteText"/>
        <w:tabs>
          <w:tab w:val="left" w:pos="-720"/>
          <w:tab w:val="left" w:pos="0"/>
          <w:tab w:val="left" w:pos="1440"/>
          <w:tab w:val="left" w:pos="2160"/>
        </w:tabs>
        <w:suppressAutoHyphens/>
        <w:ind w:left="1440" w:hanging="720"/>
        <w:rPr>
          <w:rFonts w:ascii="Arial" w:hAnsi="Arial" w:cs="Arial"/>
          <w:sz w:val="22"/>
          <w:szCs w:val="22"/>
        </w:rPr>
      </w:pPr>
      <w:r w:rsidRPr="00C02A35">
        <w:rPr>
          <w:rFonts w:ascii="Arial" w:hAnsi="Arial" w:cs="Arial"/>
          <w:sz w:val="22"/>
          <w:szCs w:val="22"/>
        </w:rPr>
        <w:t>B.</w:t>
      </w:r>
      <w:r w:rsidRPr="00C02A35">
        <w:rPr>
          <w:rFonts w:ascii="Arial" w:hAnsi="Arial" w:cs="Arial"/>
          <w:sz w:val="22"/>
          <w:szCs w:val="22"/>
        </w:rPr>
        <w:tab/>
        <w:t>Cabinet Surface Finish Tests:</w:t>
      </w:r>
    </w:p>
    <w:p w:rsidR="00491E04" w:rsidRPr="00C02A35" w:rsidRDefault="00491E04">
      <w:pPr>
        <w:pStyle w:val="EndnoteText"/>
        <w:tabs>
          <w:tab w:val="left" w:pos="-720"/>
          <w:tab w:val="left" w:pos="0"/>
          <w:tab w:val="left" w:pos="1440"/>
          <w:tab w:val="left" w:pos="2160"/>
        </w:tabs>
        <w:suppressAutoHyphens/>
        <w:ind w:left="1440" w:hanging="810"/>
        <w:rPr>
          <w:rFonts w:ascii="Arial" w:hAnsi="Arial" w:cs="Arial"/>
          <w:sz w:val="22"/>
          <w:szCs w:val="22"/>
        </w:rPr>
      </w:pPr>
      <w:r w:rsidRPr="00C02A35">
        <w:rPr>
          <w:rFonts w:ascii="Arial" w:hAnsi="Arial" w:cs="Arial"/>
          <w:b/>
          <w:bCs/>
          <w:sz w:val="22"/>
          <w:szCs w:val="22"/>
        </w:rPr>
        <w:tab/>
        <w:t>All casework construction and performance characteristics shall be in full compliance with SEFA 8 standards.</w:t>
      </w:r>
      <w:r w:rsidRPr="00C02A35">
        <w:rPr>
          <w:rFonts w:ascii="Arial" w:hAnsi="Arial" w:cs="Arial"/>
          <w:sz w:val="22"/>
          <w:szCs w:val="22"/>
        </w:rPr>
        <w:t xml:space="preserve"> At the owner’s request, independent, third party performance testing must be submitted validating compliance and adheres to the finish specifications.    </w:t>
      </w:r>
    </w:p>
    <w:p w:rsidR="00491E04" w:rsidRPr="00C02A35" w:rsidRDefault="00491E04">
      <w:pPr>
        <w:pStyle w:val="Heading1"/>
        <w:rPr>
          <w:sz w:val="22"/>
          <w:szCs w:val="22"/>
        </w:rPr>
      </w:pPr>
    </w:p>
    <w:p w:rsidR="00491E04" w:rsidRPr="00C02A35" w:rsidRDefault="00491E04">
      <w:pPr>
        <w:pStyle w:val="Heading2"/>
        <w:tabs>
          <w:tab w:val="left" w:pos="1440"/>
        </w:tabs>
        <w:ind w:left="2070"/>
        <w:rPr>
          <w:sz w:val="22"/>
          <w:szCs w:val="22"/>
        </w:rPr>
      </w:pPr>
      <w:r w:rsidRPr="00C02A35">
        <w:rPr>
          <w:sz w:val="22"/>
          <w:szCs w:val="22"/>
        </w:rPr>
        <w:t xml:space="preserve">1. </w:t>
      </w:r>
      <w:r w:rsidRPr="00C02A35">
        <w:rPr>
          <w:sz w:val="22"/>
          <w:szCs w:val="22"/>
        </w:rPr>
        <w:tab/>
        <w:t>Chemical Spot Test</w:t>
      </w:r>
    </w:p>
    <w:p w:rsidR="00491E04" w:rsidRPr="00C02A35" w:rsidRDefault="00491E04">
      <w:pPr>
        <w:pStyle w:val="Heading3"/>
        <w:tabs>
          <w:tab w:val="left" w:pos="1440"/>
          <w:tab w:val="left" w:pos="2160"/>
        </w:tabs>
        <w:rPr>
          <w:sz w:val="22"/>
          <w:szCs w:val="22"/>
        </w:rPr>
      </w:pPr>
      <w:r w:rsidRPr="00C02A35">
        <w:rPr>
          <w:sz w:val="22"/>
          <w:szCs w:val="22"/>
        </w:rPr>
        <w:tab/>
        <w:t>1.1 Purpose of Test</w:t>
      </w:r>
    </w:p>
    <w:p w:rsidR="00491E04" w:rsidRPr="00C02A35" w:rsidRDefault="00491E04">
      <w:pPr>
        <w:pStyle w:val="PlainText"/>
        <w:tabs>
          <w:tab w:val="left" w:pos="1440"/>
        </w:tabs>
        <w:ind w:left="1440" w:hanging="1440"/>
        <w:rPr>
          <w:rFonts w:ascii="Arial" w:hAnsi="Arial" w:cs="Arial"/>
          <w:sz w:val="22"/>
          <w:szCs w:val="22"/>
        </w:rPr>
      </w:pPr>
      <w:r w:rsidRPr="00C02A35">
        <w:rPr>
          <w:rFonts w:ascii="Arial" w:hAnsi="Arial" w:cs="Arial"/>
          <w:sz w:val="22"/>
          <w:szCs w:val="22"/>
        </w:rPr>
        <w:t xml:space="preserve">      </w:t>
      </w:r>
      <w:r w:rsidRPr="00C02A35">
        <w:rPr>
          <w:rFonts w:ascii="Arial" w:hAnsi="Arial" w:cs="Arial"/>
          <w:sz w:val="22"/>
          <w:szCs w:val="22"/>
        </w:rPr>
        <w:tab/>
        <w:t>The purpose of the chemical spot test is to evaluate the resistance a finish has to chemical spills.</w:t>
      </w:r>
    </w:p>
    <w:p w:rsidR="00C02A35" w:rsidRDefault="00491E04">
      <w:pPr>
        <w:pStyle w:val="PlainText"/>
        <w:tabs>
          <w:tab w:val="left" w:pos="1440"/>
        </w:tabs>
        <w:ind w:left="1440" w:hanging="1440"/>
        <w:rPr>
          <w:rFonts w:ascii="Arial" w:hAnsi="Arial" w:cs="Arial"/>
          <w:b/>
          <w:bCs/>
          <w:sz w:val="22"/>
          <w:szCs w:val="22"/>
        </w:rPr>
      </w:pPr>
      <w:r w:rsidRPr="00C02A35">
        <w:rPr>
          <w:rFonts w:ascii="Arial" w:hAnsi="Arial" w:cs="Arial"/>
          <w:b/>
          <w:bCs/>
          <w:sz w:val="22"/>
          <w:szCs w:val="22"/>
        </w:rPr>
        <w:t xml:space="preserve">      </w:t>
      </w:r>
      <w:r w:rsidRPr="00C02A35">
        <w:rPr>
          <w:rFonts w:ascii="Arial" w:hAnsi="Arial" w:cs="Arial"/>
          <w:b/>
          <w:bCs/>
          <w:sz w:val="22"/>
          <w:szCs w:val="22"/>
        </w:rPr>
        <w:tab/>
      </w:r>
    </w:p>
    <w:p w:rsidR="00491E04" w:rsidRPr="00C02A35" w:rsidRDefault="00C02A35">
      <w:pPr>
        <w:pStyle w:val="PlainText"/>
        <w:tabs>
          <w:tab w:val="left" w:pos="1440"/>
        </w:tabs>
        <w:ind w:left="1440" w:hanging="1440"/>
        <w:rPr>
          <w:rFonts w:ascii="Arial" w:hAnsi="Arial" w:cs="Arial"/>
          <w:sz w:val="22"/>
          <w:szCs w:val="22"/>
        </w:rPr>
      </w:pPr>
      <w:r>
        <w:rPr>
          <w:rFonts w:ascii="Arial" w:hAnsi="Arial" w:cs="Arial"/>
          <w:b/>
          <w:bCs/>
          <w:sz w:val="22"/>
          <w:szCs w:val="22"/>
        </w:rPr>
        <w:tab/>
      </w:r>
      <w:r w:rsidR="00491E04" w:rsidRPr="00C02A35">
        <w:rPr>
          <w:rFonts w:ascii="Arial" w:hAnsi="Arial" w:cs="Arial"/>
          <w:b/>
          <w:bCs/>
          <w:sz w:val="22"/>
          <w:szCs w:val="22"/>
        </w:rPr>
        <w:t xml:space="preserve">Note:  </w:t>
      </w:r>
      <w:r w:rsidR="00491E04" w:rsidRPr="00C02A35">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491E04" w:rsidRPr="00C02A35" w:rsidRDefault="00491E04">
      <w:pPr>
        <w:pStyle w:val="Heading3"/>
        <w:tabs>
          <w:tab w:val="left" w:pos="1440"/>
          <w:tab w:val="left" w:pos="2160"/>
        </w:tabs>
        <w:ind w:left="1440" w:hanging="1440"/>
        <w:rPr>
          <w:sz w:val="22"/>
          <w:szCs w:val="22"/>
        </w:rPr>
      </w:pPr>
      <w:r w:rsidRPr="00C02A35">
        <w:rPr>
          <w:sz w:val="22"/>
          <w:szCs w:val="22"/>
        </w:rPr>
        <w:tab/>
        <w:t>1.2 Test Procedure</w:t>
      </w:r>
    </w:p>
    <w:p w:rsidR="00491E04" w:rsidRPr="00C02A35" w:rsidRDefault="00491E04">
      <w:pPr>
        <w:pStyle w:val="PlainText"/>
        <w:tabs>
          <w:tab w:val="left" w:pos="1440"/>
        </w:tabs>
        <w:ind w:left="1440" w:hanging="1440"/>
        <w:rPr>
          <w:rFonts w:ascii="Arial" w:hAnsi="Arial" w:cs="Arial"/>
          <w:sz w:val="22"/>
          <w:szCs w:val="22"/>
        </w:rPr>
      </w:pPr>
      <w:r w:rsidRPr="00C02A35">
        <w:rPr>
          <w:rFonts w:ascii="Arial" w:hAnsi="Arial" w:cs="Arial"/>
          <w:sz w:val="22"/>
          <w:szCs w:val="22"/>
        </w:rPr>
        <w:t xml:space="preserve">      </w:t>
      </w:r>
      <w:r w:rsidRPr="00C02A35">
        <w:rPr>
          <w:rFonts w:ascii="Arial" w:hAnsi="Arial" w:cs="Arial"/>
          <w:sz w:val="22"/>
          <w:szCs w:val="22"/>
        </w:rPr>
        <w:tab/>
        <w:t>Obtain one sample panel measuring 14" x 24" (355.6mm x 609.6mm). The received sample to be tested for chemical resistance as described herein.</w:t>
      </w:r>
    </w:p>
    <w:p w:rsidR="00C02A35" w:rsidRDefault="00491E04">
      <w:pPr>
        <w:pStyle w:val="PlainText"/>
        <w:tabs>
          <w:tab w:val="left" w:pos="1440"/>
        </w:tabs>
        <w:ind w:left="1440" w:hanging="1440"/>
        <w:rPr>
          <w:rFonts w:ascii="Arial" w:hAnsi="Arial" w:cs="Arial"/>
          <w:sz w:val="22"/>
          <w:szCs w:val="22"/>
        </w:rPr>
      </w:pPr>
      <w:r w:rsidRPr="00C02A35">
        <w:rPr>
          <w:rFonts w:ascii="Arial" w:hAnsi="Arial" w:cs="Arial"/>
          <w:sz w:val="22"/>
          <w:szCs w:val="22"/>
        </w:rPr>
        <w:t xml:space="preserve">      </w:t>
      </w:r>
      <w:r w:rsidRPr="00C02A35">
        <w:rPr>
          <w:rFonts w:ascii="Arial" w:hAnsi="Arial" w:cs="Arial"/>
          <w:sz w:val="22"/>
          <w:szCs w:val="22"/>
        </w:rPr>
        <w:tab/>
      </w:r>
    </w:p>
    <w:p w:rsidR="00491E04" w:rsidRPr="00C02A35" w:rsidRDefault="00C02A35">
      <w:pPr>
        <w:pStyle w:val="PlainText"/>
        <w:tabs>
          <w:tab w:val="left" w:pos="1440"/>
        </w:tabs>
        <w:ind w:left="1440" w:hanging="1440"/>
        <w:rPr>
          <w:rFonts w:ascii="Arial" w:hAnsi="Arial" w:cs="Arial"/>
          <w:sz w:val="22"/>
          <w:szCs w:val="22"/>
        </w:rPr>
      </w:pPr>
      <w:r>
        <w:rPr>
          <w:rFonts w:ascii="Arial" w:hAnsi="Arial" w:cs="Arial"/>
          <w:sz w:val="22"/>
          <w:szCs w:val="22"/>
        </w:rPr>
        <w:tab/>
      </w:r>
      <w:r w:rsidR="00491E04" w:rsidRPr="00C02A35">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C02A35" w:rsidRDefault="00491E04">
      <w:pPr>
        <w:pStyle w:val="PlainText"/>
        <w:tabs>
          <w:tab w:val="left" w:pos="1440"/>
        </w:tabs>
        <w:ind w:left="1440" w:hanging="1440"/>
        <w:rPr>
          <w:rFonts w:ascii="Arial" w:hAnsi="Arial" w:cs="Arial"/>
          <w:b/>
          <w:bCs/>
          <w:sz w:val="22"/>
          <w:szCs w:val="22"/>
        </w:rPr>
      </w:pPr>
      <w:r w:rsidRPr="00C02A35">
        <w:rPr>
          <w:rFonts w:ascii="Arial" w:hAnsi="Arial" w:cs="Arial"/>
          <w:b/>
          <w:bCs/>
          <w:sz w:val="22"/>
          <w:szCs w:val="22"/>
        </w:rPr>
        <w:t xml:space="preserve">      </w:t>
      </w:r>
      <w:r w:rsidRPr="00C02A35">
        <w:rPr>
          <w:rFonts w:ascii="Arial" w:hAnsi="Arial" w:cs="Arial"/>
          <w:b/>
          <w:bCs/>
          <w:sz w:val="22"/>
          <w:szCs w:val="22"/>
        </w:rPr>
        <w:tab/>
        <w:t xml:space="preserve">   </w:t>
      </w:r>
      <w:r w:rsidRPr="00C02A35">
        <w:rPr>
          <w:rFonts w:ascii="Arial" w:hAnsi="Arial" w:cs="Arial"/>
          <w:b/>
          <w:bCs/>
          <w:sz w:val="22"/>
          <w:szCs w:val="22"/>
        </w:rPr>
        <w:tab/>
      </w:r>
    </w:p>
    <w:p w:rsidR="00491E04" w:rsidRPr="00C02A35" w:rsidRDefault="00C02A35">
      <w:pPr>
        <w:pStyle w:val="PlainText"/>
        <w:tabs>
          <w:tab w:val="left" w:pos="1440"/>
        </w:tabs>
        <w:ind w:left="1440" w:hanging="1440"/>
        <w:rPr>
          <w:rFonts w:ascii="Arial" w:hAnsi="Arial" w:cs="Arial"/>
          <w:sz w:val="22"/>
          <w:szCs w:val="22"/>
        </w:rPr>
      </w:pPr>
      <w:r>
        <w:rPr>
          <w:rFonts w:ascii="Arial" w:hAnsi="Arial" w:cs="Arial"/>
          <w:b/>
          <w:bCs/>
          <w:sz w:val="22"/>
          <w:szCs w:val="22"/>
        </w:rPr>
        <w:tab/>
      </w:r>
      <w:r w:rsidR="00491E04" w:rsidRPr="00C02A35">
        <w:rPr>
          <w:rFonts w:ascii="Arial" w:hAnsi="Arial" w:cs="Arial"/>
          <w:b/>
          <w:bCs/>
          <w:sz w:val="22"/>
          <w:szCs w:val="22"/>
        </w:rPr>
        <w:t>Method A –</w:t>
      </w:r>
      <w:r w:rsidR="00491E04" w:rsidRPr="00C02A35">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C02A35" w:rsidRDefault="00491E04">
      <w:pPr>
        <w:pStyle w:val="PlainText"/>
        <w:tabs>
          <w:tab w:val="left" w:pos="1440"/>
        </w:tabs>
        <w:ind w:left="1440" w:hanging="1440"/>
        <w:rPr>
          <w:rFonts w:ascii="Arial" w:hAnsi="Arial" w:cs="Arial"/>
          <w:b/>
          <w:bCs/>
          <w:sz w:val="22"/>
          <w:szCs w:val="22"/>
        </w:rPr>
      </w:pPr>
      <w:r w:rsidRPr="00C02A35">
        <w:rPr>
          <w:rFonts w:ascii="Arial" w:hAnsi="Arial" w:cs="Arial"/>
          <w:b/>
          <w:bCs/>
          <w:sz w:val="22"/>
          <w:szCs w:val="22"/>
        </w:rPr>
        <w:t xml:space="preserve">      </w:t>
      </w:r>
      <w:r w:rsidRPr="00C02A35">
        <w:rPr>
          <w:rFonts w:ascii="Arial" w:hAnsi="Arial" w:cs="Arial"/>
          <w:b/>
          <w:bCs/>
          <w:sz w:val="22"/>
          <w:szCs w:val="22"/>
        </w:rPr>
        <w:tab/>
        <w:t xml:space="preserve">   </w:t>
      </w:r>
      <w:r w:rsidRPr="00C02A35">
        <w:rPr>
          <w:rFonts w:ascii="Arial" w:hAnsi="Arial" w:cs="Arial"/>
          <w:b/>
          <w:bCs/>
          <w:sz w:val="22"/>
          <w:szCs w:val="22"/>
        </w:rPr>
        <w:tab/>
      </w:r>
    </w:p>
    <w:p w:rsidR="00491E04" w:rsidRPr="00C02A35" w:rsidRDefault="00C02A35">
      <w:pPr>
        <w:pStyle w:val="PlainText"/>
        <w:tabs>
          <w:tab w:val="left" w:pos="1440"/>
        </w:tabs>
        <w:ind w:left="1440" w:hanging="1440"/>
        <w:rPr>
          <w:rFonts w:ascii="Arial" w:hAnsi="Arial" w:cs="Arial"/>
          <w:sz w:val="22"/>
          <w:szCs w:val="22"/>
        </w:rPr>
      </w:pPr>
      <w:r>
        <w:rPr>
          <w:rFonts w:ascii="Arial" w:hAnsi="Arial" w:cs="Arial"/>
          <w:b/>
          <w:bCs/>
          <w:sz w:val="22"/>
          <w:szCs w:val="22"/>
        </w:rPr>
        <w:tab/>
      </w:r>
      <w:r w:rsidR="00491E04" w:rsidRPr="00C02A35">
        <w:rPr>
          <w:rFonts w:ascii="Arial" w:hAnsi="Arial" w:cs="Arial"/>
          <w:b/>
          <w:bCs/>
          <w:sz w:val="22"/>
          <w:szCs w:val="22"/>
        </w:rPr>
        <w:t>Method B –</w:t>
      </w:r>
      <w:r w:rsidR="00491E04" w:rsidRPr="00C02A35">
        <w:rPr>
          <w:rFonts w:ascii="Arial" w:hAnsi="Arial" w:cs="Arial"/>
          <w:sz w:val="22"/>
          <w:szCs w:val="22"/>
        </w:rPr>
        <w:t xml:space="preserve"> Test volatile chemicals by placing five drops of the reagent on the surface of the panel and covering with a 24mm watch glass, convex side down.</w:t>
      </w:r>
    </w:p>
    <w:p w:rsidR="00C02A35" w:rsidRDefault="00491E04">
      <w:pPr>
        <w:pStyle w:val="PlainText"/>
        <w:tabs>
          <w:tab w:val="left" w:pos="1440"/>
        </w:tabs>
        <w:ind w:left="1440" w:hanging="1440"/>
        <w:rPr>
          <w:rFonts w:ascii="Arial" w:hAnsi="Arial" w:cs="Arial"/>
          <w:sz w:val="22"/>
          <w:szCs w:val="22"/>
        </w:rPr>
      </w:pPr>
      <w:r w:rsidRPr="00C02A35">
        <w:rPr>
          <w:rFonts w:ascii="Arial" w:hAnsi="Arial" w:cs="Arial"/>
          <w:sz w:val="22"/>
          <w:szCs w:val="22"/>
        </w:rPr>
        <w:t xml:space="preserve">      </w:t>
      </w:r>
      <w:r w:rsidRPr="00C02A35">
        <w:rPr>
          <w:rFonts w:ascii="Arial" w:hAnsi="Arial" w:cs="Arial"/>
          <w:sz w:val="22"/>
          <w:szCs w:val="22"/>
        </w:rPr>
        <w:tab/>
        <w:t xml:space="preserve">   </w:t>
      </w:r>
      <w:r w:rsidRPr="00C02A35">
        <w:rPr>
          <w:rFonts w:ascii="Arial" w:hAnsi="Arial" w:cs="Arial"/>
          <w:sz w:val="22"/>
          <w:szCs w:val="22"/>
        </w:rPr>
        <w:tab/>
      </w:r>
    </w:p>
    <w:p w:rsidR="00491E04" w:rsidRPr="00C02A35" w:rsidRDefault="00C02A35">
      <w:pPr>
        <w:pStyle w:val="PlainText"/>
        <w:tabs>
          <w:tab w:val="left" w:pos="1440"/>
        </w:tabs>
        <w:ind w:left="1440" w:hanging="1440"/>
        <w:rPr>
          <w:rFonts w:ascii="Arial" w:hAnsi="Arial" w:cs="Arial"/>
          <w:sz w:val="22"/>
          <w:szCs w:val="22"/>
        </w:rPr>
      </w:pPr>
      <w:r>
        <w:rPr>
          <w:rFonts w:ascii="Arial" w:hAnsi="Arial" w:cs="Arial"/>
          <w:sz w:val="22"/>
          <w:szCs w:val="22"/>
        </w:rPr>
        <w:tab/>
      </w:r>
      <w:r w:rsidR="00491E04" w:rsidRPr="00C02A35">
        <w:rPr>
          <w:rFonts w:ascii="Arial" w:hAnsi="Arial" w:cs="Arial"/>
          <w:sz w:val="22"/>
          <w:szCs w:val="22"/>
        </w:rPr>
        <w:t xml:space="preserve">For both of the above methods, leave the reagents on the panel for a period of </w:t>
      </w:r>
      <w:r w:rsidR="00491E04" w:rsidRPr="00C02A35">
        <w:rPr>
          <w:rFonts w:ascii="Arial" w:hAnsi="Arial" w:cs="Arial"/>
          <w:b/>
          <w:bCs/>
          <w:sz w:val="22"/>
          <w:szCs w:val="22"/>
        </w:rPr>
        <w:t>one hour.</w:t>
      </w:r>
      <w:r w:rsidR="00491E04" w:rsidRPr="00C02A35">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C02A35" w:rsidRDefault="00491E04">
      <w:pPr>
        <w:pStyle w:val="PlainText"/>
        <w:tabs>
          <w:tab w:val="left" w:pos="360"/>
          <w:tab w:val="left" w:pos="1260"/>
          <w:tab w:val="left" w:pos="1440"/>
        </w:tabs>
        <w:ind w:left="1440" w:hanging="144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 xml:space="preserve"> </w:t>
      </w:r>
    </w:p>
    <w:p w:rsidR="00491E04" w:rsidRPr="00C02A35" w:rsidRDefault="00C02A35">
      <w:pPr>
        <w:pStyle w:val="PlainText"/>
        <w:tabs>
          <w:tab w:val="left" w:pos="360"/>
          <w:tab w:val="left" w:pos="126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91E04" w:rsidRPr="00C02A35">
        <w:rPr>
          <w:rFonts w:ascii="Arial" w:hAnsi="Arial" w:cs="Arial"/>
          <w:b/>
          <w:bCs/>
          <w:sz w:val="22"/>
          <w:szCs w:val="22"/>
        </w:rPr>
        <w:t>Level 0 –</w:t>
      </w:r>
      <w:r w:rsidR="00491E04" w:rsidRPr="00C02A35">
        <w:rPr>
          <w:rFonts w:ascii="Arial" w:hAnsi="Arial" w:cs="Arial"/>
          <w:sz w:val="22"/>
          <w:szCs w:val="22"/>
        </w:rPr>
        <w:t xml:space="preserve"> No detectable change.</w:t>
      </w:r>
    </w:p>
    <w:p w:rsidR="00491E04" w:rsidRPr="00C02A35" w:rsidRDefault="00491E04">
      <w:pPr>
        <w:pStyle w:val="PlainText"/>
        <w:tabs>
          <w:tab w:val="left" w:pos="360"/>
          <w:tab w:val="left" w:pos="1260"/>
          <w:tab w:val="left" w:pos="1440"/>
        </w:tabs>
        <w:ind w:left="1440" w:hanging="144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r>
      <w:r w:rsidRPr="00C02A35">
        <w:rPr>
          <w:rFonts w:ascii="Arial" w:hAnsi="Arial" w:cs="Arial"/>
          <w:b/>
          <w:bCs/>
          <w:sz w:val="22"/>
          <w:szCs w:val="22"/>
        </w:rPr>
        <w:t>Level 1 –</w:t>
      </w:r>
      <w:r w:rsidRPr="00C02A35">
        <w:rPr>
          <w:rFonts w:ascii="Arial" w:hAnsi="Arial" w:cs="Arial"/>
          <w:sz w:val="22"/>
          <w:szCs w:val="22"/>
        </w:rPr>
        <w:t xml:space="preserve"> Slight change in color or gloss.</w:t>
      </w:r>
    </w:p>
    <w:p w:rsidR="00491E04" w:rsidRPr="00C02A35" w:rsidRDefault="00491E04">
      <w:pPr>
        <w:pStyle w:val="PlainText"/>
        <w:tabs>
          <w:tab w:val="left" w:pos="360"/>
          <w:tab w:val="left" w:pos="1260"/>
          <w:tab w:val="left" w:pos="1440"/>
        </w:tabs>
        <w:ind w:left="1440" w:hanging="144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r>
      <w:r w:rsidRPr="00C02A35">
        <w:rPr>
          <w:rFonts w:ascii="Arial" w:hAnsi="Arial" w:cs="Arial"/>
          <w:b/>
          <w:bCs/>
          <w:sz w:val="22"/>
          <w:szCs w:val="22"/>
        </w:rPr>
        <w:t>Level 2 –</w:t>
      </w:r>
      <w:r w:rsidRPr="00C02A35">
        <w:rPr>
          <w:rFonts w:ascii="Arial" w:hAnsi="Arial" w:cs="Arial"/>
          <w:sz w:val="22"/>
          <w:szCs w:val="22"/>
        </w:rPr>
        <w:t xml:space="preserve"> Slight surface etching or severe staining.</w:t>
      </w:r>
    </w:p>
    <w:p w:rsidR="00491E04" w:rsidRPr="00C02A35" w:rsidRDefault="00491E04">
      <w:pPr>
        <w:pStyle w:val="PlainText"/>
        <w:tabs>
          <w:tab w:val="left" w:pos="360"/>
          <w:tab w:val="left" w:pos="1260"/>
          <w:tab w:val="left" w:pos="1440"/>
        </w:tabs>
        <w:ind w:left="2610" w:hanging="2610"/>
        <w:rPr>
          <w:rFonts w:ascii="Arial" w:hAnsi="Arial" w:cs="Arial"/>
          <w:sz w:val="22"/>
          <w:szCs w:val="22"/>
        </w:rPr>
      </w:pPr>
      <w:r w:rsidRPr="00C02A35">
        <w:rPr>
          <w:rFonts w:ascii="Arial" w:hAnsi="Arial" w:cs="Arial"/>
          <w:sz w:val="22"/>
          <w:szCs w:val="22"/>
        </w:rPr>
        <w:lastRenderedPageBreak/>
        <w:tab/>
      </w:r>
      <w:r w:rsidRPr="00C02A35">
        <w:rPr>
          <w:rFonts w:ascii="Arial" w:hAnsi="Arial" w:cs="Arial"/>
          <w:sz w:val="22"/>
          <w:szCs w:val="22"/>
        </w:rPr>
        <w:tab/>
      </w:r>
      <w:r w:rsidRPr="00C02A35">
        <w:rPr>
          <w:rFonts w:ascii="Arial" w:hAnsi="Arial" w:cs="Arial"/>
          <w:sz w:val="22"/>
          <w:szCs w:val="22"/>
        </w:rPr>
        <w:tab/>
      </w:r>
      <w:r w:rsidRPr="00C02A35">
        <w:rPr>
          <w:rFonts w:ascii="Arial" w:hAnsi="Arial" w:cs="Arial"/>
          <w:b/>
          <w:bCs/>
          <w:sz w:val="22"/>
          <w:szCs w:val="22"/>
        </w:rPr>
        <w:t>Level 3 –</w:t>
      </w:r>
      <w:r w:rsidRPr="00C02A35">
        <w:rPr>
          <w:rFonts w:ascii="Arial" w:hAnsi="Arial" w:cs="Arial"/>
          <w:sz w:val="22"/>
          <w:szCs w:val="22"/>
        </w:rPr>
        <w:t xml:space="preserve"> Pitting, cratering, swelling, or erosion of coating. Obvious and significant deterioration.</w:t>
      </w:r>
    </w:p>
    <w:p w:rsidR="00491E04" w:rsidRPr="00C02A35" w:rsidRDefault="00491E04">
      <w:pPr>
        <w:pStyle w:val="PlainText"/>
        <w:tabs>
          <w:tab w:val="left" w:pos="360"/>
          <w:tab w:val="left" w:pos="1260"/>
          <w:tab w:val="left" w:pos="1440"/>
        </w:tabs>
        <w:ind w:left="1440" w:hanging="1440"/>
        <w:rPr>
          <w:rFonts w:ascii="Arial" w:hAnsi="Arial" w:cs="Arial"/>
          <w:sz w:val="22"/>
          <w:szCs w:val="22"/>
        </w:rPr>
      </w:pPr>
    </w:p>
    <w:p w:rsidR="00491E04" w:rsidRPr="00C02A35" w:rsidRDefault="00491E04" w:rsidP="00C02A35">
      <w:pPr>
        <w:pStyle w:val="PlainText"/>
        <w:tabs>
          <w:tab w:val="center" w:pos="360"/>
          <w:tab w:val="left" w:pos="1800"/>
          <w:tab w:val="left" w:pos="3420"/>
          <w:tab w:val="center" w:pos="3960"/>
        </w:tabs>
        <w:rPr>
          <w:rFonts w:ascii="Arial" w:hAnsi="Arial" w:cs="Arial"/>
          <w:b/>
          <w:bCs/>
          <w:sz w:val="22"/>
          <w:szCs w:val="22"/>
        </w:rPr>
      </w:pPr>
      <w:r w:rsidRPr="00C02A35">
        <w:rPr>
          <w:rFonts w:ascii="Arial" w:hAnsi="Arial" w:cs="Arial"/>
          <w:b/>
          <w:bCs/>
          <w:sz w:val="22"/>
          <w:szCs w:val="22"/>
        </w:rPr>
        <w:tab/>
      </w:r>
      <w:r w:rsidRPr="00C02A35">
        <w:rPr>
          <w:rFonts w:ascii="Arial" w:hAnsi="Arial" w:cs="Arial"/>
          <w:b/>
          <w:bCs/>
          <w:sz w:val="22"/>
          <w:szCs w:val="22"/>
        </w:rPr>
        <w:tab/>
        <w:t>Test No.</w:t>
      </w:r>
      <w:r w:rsidRPr="00C02A35">
        <w:rPr>
          <w:rFonts w:ascii="Arial" w:hAnsi="Arial" w:cs="Arial"/>
          <w:b/>
          <w:bCs/>
          <w:sz w:val="22"/>
          <w:szCs w:val="22"/>
        </w:rPr>
        <w:tab/>
        <w:t>Chemical Reagent</w:t>
      </w:r>
      <w:r w:rsidRPr="00C02A35">
        <w:rPr>
          <w:rFonts w:ascii="Arial" w:hAnsi="Arial" w:cs="Arial"/>
          <w:b/>
          <w:bCs/>
          <w:sz w:val="22"/>
          <w:szCs w:val="22"/>
        </w:rPr>
        <w:tab/>
      </w:r>
      <w:r w:rsidRPr="00C02A35">
        <w:rPr>
          <w:rFonts w:ascii="Arial" w:hAnsi="Arial" w:cs="Arial"/>
          <w:b/>
          <w:bCs/>
          <w:sz w:val="22"/>
          <w:szCs w:val="22"/>
        </w:rPr>
        <w:tab/>
        <w:t>Test Method</w:t>
      </w:r>
    </w:p>
    <w:p w:rsidR="00491E04" w:rsidRPr="00C02A35" w:rsidRDefault="00491E04">
      <w:pPr>
        <w:pStyle w:val="PlainText"/>
        <w:tabs>
          <w:tab w:val="right" w:pos="2160"/>
          <w:tab w:val="left" w:pos="3420"/>
          <w:tab w:val="left" w:pos="7200"/>
        </w:tabs>
        <w:rPr>
          <w:rFonts w:ascii="Arial" w:hAnsi="Arial" w:cs="Arial"/>
          <w:sz w:val="22"/>
          <w:szCs w:val="22"/>
        </w:rPr>
      </w:pPr>
      <w:r w:rsidRPr="00C02A35">
        <w:rPr>
          <w:rFonts w:ascii="Arial" w:hAnsi="Arial" w:cs="Arial"/>
          <w:sz w:val="22"/>
          <w:szCs w:val="22"/>
        </w:rPr>
        <w:tab/>
        <w:t>1.</w:t>
      </w:r>
      <w:r w:rsidRPr="00C02A35">
        <w:rPr>
          <w:rFonts w:ascii="Arial" w:hAnsi="Arial" w:cs="Arial"/>
          <w:sz w:val="22"/>
          <w:szCs w:val="22"/>
        </w:rPr>
        <w:tab/>
        <w:t>Acetate, Amyl</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w:t>
      </w:r>
      <w:r w:rsidRPr="00C02A35">
        <w:rPr>
          <w:rFonts w:ascii="Arial" w:hAnsi="Arial" w:cs="Arial"/>
          <w:sz w:val="22"/>
          <w:szCs w:val="22"/>
        </w:rPr>
        <w:tab/>
        <w:t>Acetate, Ethyl</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w:t>
      </w:r>
      <w:r w:rsidRPr="00C02A35">
        <w:rPr>
          <w:rFonts w:ascii="Arial" w:hAnsi="Arial" w:cs="Arial"/>
          <w:sz w:val="22"/>
          <w:szCs w:val="22"/>
        </w:rPr>
        <w:tab/>
        <w:t>Acetic Acid, 98%</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w:t>
      </w:r>
      <w:r w:rsidRPr="00C02A35">
        <w:rPr>
          <w:rFonts w:ascii="Arial" w:hAnsi="Arial" w:cs="Arial"/>
          <w:sz w:val="22"/>
          <w:szCs w:val="22"/>
        </w:rPr>
        <w:tab/>
        <w:t>Acetone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5.</w:t>
      </w:r>
      <w:r w:rsidRPr="00C02A35">
        <w:rPr>
          <w:rFonts w:ascii="Arial" w:hAnsi="Arial" w:cs="Arial"/>
          <w:sz w:val="22"/>
          <w:szCs w:val="22"/>
        </w:rPr>
        <w:tab/>
        <w:t>Acid Dichromate, 5%</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6.</w:t>
      </w:r>
      <w:r w:rsidRPr="00C02A35">
        <w:rPr>
          <w:rFonts w:ascii="Arial" w:hAnsi="Arial" w:cs="Arial"/>
          <w:sz w:val="22"/>
          <w:szCs w:val="22"/>
        </w:rPr>
        <w:tab/>
        <w:t>Alcohol, Butyl</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7.</w:t>
      </w:r>
      <w:r w:rsidRPr="00C02A35">
        <w:rPr>
          <w:rFonts w:ascii="Arial" w:hAnsi="Arial" w:cs="Arial"/>
          <w:sz w:val="22"/>
          <w:szCs w:val="22"/>
        </w:rPr>
        <w:tab/>
        <w:t>Alcohol, Ethyl</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8.</w:t>
      </w:r>
      <w:r w:rsidRPr="00C02A35">
        <w:rPr>
          <w:rFonts w:ascii="Arial" w:hAnsi="Arial" w:cs="Arial"/>
          <w:sz w:val="22"/>
          <w:szCs w:val="22"/>
        </w:rPr>
        <w:tab/>
        <w:t>Alcohol, Methyl</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9.</w:t>
      </w:r>
      <w:r w:rsidRPr="00C02A35">
        <w:rPr>
          <w:rFonts w:ascii="Arial" w:hAnsi="Arial" w:cs="Arial"/>
          <w:sz w:val="22"/>
          <w:szCs w:val="22"/>
        </w:rPr>
        <w:tab/>
        <w:t>Ammonium Hydroxide, 28%</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10.</w:t>
      </w:r>
      <w:r w:rsidRPr="00C02A35">
        <w:rPr>
          <w:rFonts w:ascii="Arial" w:hAnsi="Arial" w:cs="Arial"/>
          <w:sz w:val="22"/>
          <w:szCs w:val="22"/>
        </w:rPr>
        <w:tab/>
        <w:t>Benzene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11.</w:t>
      </w:r>
      <w:r w:rsidRPr="00C02A35">
        <w:rPr>
          <w:rFonts w:ascii="Arial" w:hAnsi="Arial" w:cs="Arial"/>
          <w:sz w:val="22"/>
          <w:szCs w:val="22"/>
        </w:rPr>
        <w:tab/>
        <w:t>Carbon Tetrachloride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12.</w:t>
      </w:r>
      <w:r w:rsidRPr="00C02A35">
        <w:rPr>
          <w:rFonts w:ascii="Arial" w:hAnsi="Arial" w:cs="Arial"/>
          <w:sz w:val="22"/>
          <w:szCs w:val="22"/>
        </w:rPr>
        <w:tab/>
        <w:t>Chloroform</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13.</w:t>
      </w:r>
      <w:r w:rsidRPr="00C02A35">
        <w:rPr>
          <w:rFonts w:ascii="Arial" w:hAnsi="Arial" w:cs="Arial"/>
          <w:sz w:val="22"/>
          <w:szCs w:val="22"/>
        </w:rPr>
        <w:tab/>
        <w:t>Chromic Acid, 60%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lang w:val="es-ES_tradnl"/>
        </w:rPr>
      </w:pPr>
      <w:r w:rsidRPr="00C02A35">
        <w:rPr>
          <w:rFonts w:ascii="Arial" w:hAnsi="Arial" w:cs="Arial"/>
          <w:sz w:val="22"/>
          <w:szCs w:val="22"/>
        </w:rPr>
        <w:tab/>
      </w:r>
      <w:r w:rsidRPr="00C02A35">
        <w:rPr>
          <w:rFonts w:ascii="Arial" w:hAnsi="Arial" w:cs="Arial"/>
          <w:sz w:val="22"/>
          <w:szCs w:val="22"/>
          <w:lang w:val="es-ES_tradnl"/>
        </w:rPr>
        <w:t>14.</w:t>
      </w:r>
      <w:r w:rsidRPr="00C02A35">
        <w:rPr>
          <w:rFonts w:ascii="Arial" w:hAnsi="Arial" w:cs="Arial"/>
          <w:sz w:val="22"/>
          <w:szCs w:val="22"/>
          <w:lang w:val="es-ES_tradnl"/>
        </w:rPr>
        <w:tab/>
        <w:t>Cresol</w:t>
      </w:r>
      <w:r w:rsidRPr="00C02A35">
        <w:rPr>
          <w:rFonts w:ascii="Arial" w:hAnsi="Arial" w:cs="Arial"/>
          <w:sz w:val="22"/>
          <w:szCs w:val="22"/>
          <w:lang w:val="es-ES_tradnl"/>
        </w:rPr>
        <w:tab/>
        <w:t>A</w:t>
      </w:r>
    </w:p>
    <w:p w:rsidR="00491E04" w:rsidRPr="00C02A35" w:rsidRDefault="00491E04">
      <w:pPr>
        <w:pStyle w:val="PlainText"/>
        <w:tabs>
          <w:tab w:val="left" w:pos="1980"/>
          <w:tab w:val="left" w:pos="3420"/>
          <w:tab w:val="left" w:pos="7200"/>
        </w:tabs>
        <w:rPr>
          <w:rFonts w:ascii="Arial" w:hAnsi="Arial" w:cs="Arial"/>
          <w:sz w:val="22"/>
          <w:szCs w:val="22"/>
          <w:lang w:val="es-ES_tradnl"/>
        </w:rPr>
      </w:pPr>
      <w:r w:rsidRPr="00C02A35">
        <w:rPr>
          <w:rFonts w:ascii="Arial" w:hAnsi="Arial" w:cs="Arial"/>
          <w:sz w:val="22"/>
          <w:szCs w:val="22"/>
          <w:lang w:val="es-ES_tradnl"/>
        </w:rPr>
        <w:tab/>
        <w:t>15.</w:t>
      </w:r>
      <w:r w:rsidRPr="00C02A35">
        <w:rPr>
          <w:rFonts w:ascii="Arial" w:hAnsi="Arial" w:cs="Arial"/>
          <w:sz w:val="22"/>
          <w:szCs w:val="22"/>
          <w:lang w:val="es-ES_tradnl"/>
        </w:rPr>
        <w:tab/>
        <w:t>Dichlor Acetic Acid</w:t>
      </w:r>
      <w:r w:rsidRPr="00C02A35">
        <w:rPr>
          <w:rFonts w:ascii="Arial" w:hAnsi="Arial" w:cs="Arial"/>
          <w:sz w:val="22"/>
          <w:szCs w:val="22"/>
          <w:lang w:val="es-ES_tradnl"/>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lang w:val="es-ES_tradnl"/>
        </w:rPr>
        <w:tab/>
      </w:r>
      <w:r w:rsidRPr="00C02A35">
        <w:rPr>
          <w:rFonts w:ascii="Arial" w:hAnsi="Arial" w:cs="Arial"/>
          <w:sz w:val="22"/>
          <w:szCs w:val="22"/>
        </w:rPr>
        <w:t>16.</w:t>
      </w:r>
      <w:r w:rsidRPr="00C02A35">
        <w:rPr>
          <w:rFonts w:ascii="Arial" w:hAnsi="Arial" w:cs="Arial"/>
          <w:sz w:val="22"/>
          <w:szCs w:val="22"/>
        </w:rPr>
        <w:tab/>
        <w:t>Dimethylformanide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17.</w:t>
      </w:r>
      <w:r w:rsidRPr="00C02A35">
        <w:rPr>
          <w:rFonts w:ascii="Arial" w:hAnsi="Arial" w:cs="Arial"/>
          <w:sz w:val="22"/>
          <w:szCs w:val="22"/>
        </w:rPr>
        <w:tab/>
        <w:t>Dioxane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18.</w:t>
      </w:r>
      <w:r w:rsidRPr="00C02A35">
        <w:rPr>
          <w:rFonts w:ascii="Arial" w:hAnsi="Arial" w:cs="Arial"/>
          <w:sz w:val="22"/>
          <w:szCs w:val="22"/>
        </w:rPr>
        <w:tab/>
        <w:t>Ethyl Ether</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19.</w:t>
      </w:r>
      <w:r w:rsidRPr="00C02A35">
        <w:rPr>
          <w:rFonts w:ascii="Arial" w:hAnsi="Arial" w:cs="Arial"/>
          <w:sz w:val="22"/>
          <w:szCs w:val="22"/>
        </w:rPr>
        <w:tab/>
        <w:t>Formaldehyde, 37%</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20.</w:t>
      </w:r>
      <w:r w:rsidRPr="00C02A35">
        <w:rPr>
          <w:rFonts w:ascii="Arial" w:hAnsi="Arial" w:cs="Arial"/>
          <w:sz w:val="22"/>
          <w:szCs w:val="22"/>
        </w:rPr>
        <w:tab/>
        <w:t>Formic Acid, 90%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21.</w:t>
      </w:r>
      <w:r w:rsidRPr="00C02A35">
        <w:rPr>
          <w:rFonts w:ascii="Arial" w:hAnsi="Arial" w:cs="Arial"/>
          <w:sz w:val="22"/>
          <w:szCs w:val="22"/>
        </w:rPr>
        <w:tab/>
        <w:t>Furfural</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22.</w:t>
      </w:r>
      <w:r w:rsidRPr="00C02A35">
        <w:rPr>
          <w:rFonts w:ascii="Arial" w:hAnsi="Arial" w:cs="Arial"/>
          <w:sz w:val="22"/>
          <w:szCs w:val="22"/>
        </w:rPr>
        <w:tab/>
        <w:t>Gasoline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23.</w:t>
      </w:r>
      <w:r w:rsidRPr="00C02A35">
        <w:rPr>
          <w:rFonts w:ascii="Arial" w:hAnsi="Arial" w:cs="Arial"/>
          <w:sz w:val="22"/>
          <w:szCs w:val="22"/>
        </w:rPr>
        <w:tab/>
        <w:t>Hydrochloric Acid, 37%</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24.</w:t>
      </w:r>
      <w:r w:rsidRPr="00C02A35">
        <w:rPr>
          <w:rFonts w:ascii="Arial" w:hAnsi="Arial" w:cs="Arial"/>
          <w:sz w:val="22"/>
          <w:szCs w:val="22"/>
        </w:rPr>
        <w:tab/>
        <w:t>Hydrochloric Acid, 48%</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25.</w:t>
      </w:r>
      <w:r w:rsidRPr="00C02A35">
        <w:rPr>
          <w:rFonts w:ascii="Arial" w:hAnsi="Arial" w:cs="Arial"/>
          <w:sz w:val="22"/>
          <w:szCs w:val="22"/>
        </w:rPr>
        <w:tab/>
        <w:t>Hydrogen Peroxide, 3%</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26.</w:t>
      </w:r>
      <w:r w:rsidRPr="00C02A35">
        <w:rPr>
          <w:rFonts w:ascii="Arial" w:hAnsi="Arial" w:cs="Arial"/>
          <w:sz w:val="22"/>
          <w:szCs w:val="22"/>
        </w:rPr>
        <w:tab/>
        <w:t>Iodine, Tincture of</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27.</w:t>
      </w:r>
      <w:r w:rsidRPr="00C02A35">
        <w:rPr>
          <w:rFonts w:ascii="Arial" w:hAnsi="Arial" w:cs="Arial"/>
          <w:sz w:val="22"/>
          <w:szCs w:val="22"/>
        </w:rPr>
        <w:tab/>
        <w:t>Methyl Ethyl Ketone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28.</w:t>
      </w:r>
      <w:r w:rsidRPr="00C02A35">
        <w:rPr>
          <w:rFonts w:ascii="Arial" w:hAnsi="Arial" w:cs="Arial"/>
          <w:sz w:val="22"/>
          <w:szCs w:val="22"/>
        </w:rPr>
        <w:tab/>
        <w:t>Methylene Chloride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29.</w:t>
      </w:r>
      <w:r w:rsidRPr="00C02A35">
        <w:rPr>
          <w:rFonts w:ascii="Arial" w:hAnsi="Arial" w:cs="Arial"/>
          <w:sz w:val="22"/>
          <w:szCs w:val="22"/>
        </w:rPr>
        <w:tab/>
        <w:t>Mono Chlorobenzene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30.</w:t>
      </w:r>
      <w:r w:rsidRPr="00C02A35">
        <w:rPr>
          <w:rFonts w:ascii="Arial" w:hAnsi="Arial" w:cs="Arial"/>
          <w:sz w:val="22"/>
          <w:szCs w:val="22"/>
        </w:rPr>
        <w:tab/>
        <w:t>Naphthalene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31.</w:t>
      </w:r>
      <w:r w:rsidRPr="00C02A35">
        <w:rPr>
          <w:rFonts w:ascii="Arial" w:hAnsi="Arial" w:cs="Arial"/>
          <w:sz w:val="22"/>
          <w:szCs w:val="22"/>
        </w:rPr>
        <w:tab/>
        <w:t>Nitric Acid, 20%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32.</w:t>
      </w:r>
      <w:r w:rsidRPr="00C02A35">
        <w:rPr>
          <w:rFonts w:ascii="Arial" w:hAnsi="Arial" w:cs="Arial"/>
          <w:sz w:val="22"/>
          <w:szCs w:val="22"/>
        </w:rPr>
        <w:tab/>
        <w:t>Nitric Acid, 30%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33.</w:t>
      </w:r>
      <w:r w:rsidRPr="00C02A35">
        <w:rPr>
          <w:rFonts w:ascii="Arial" w:hAnsi="Arial" w:cs="Arial"/>
          <w:sz w:val="22"/>
          <w:szCs w:val="22"/>
        </w:rPr>
        <w:tab/>
        <w:t>Nitric Acid, 70%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34.</w:t>
      </w:r>
      <w:r w:rsidRPr="00C02A35">
        <w:rPr>
          <w:rFonts w:ascii="Arial" w:hAnsi="Arial" w:cs="Arial"/>
          <w:sz w:val="22"/>
          <w:szCs w:val="22"/>
        </w:rPr>
        <w:tab/>
        <w:t>Phenol, 90%</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35.</w:t>
      </w:r>
      <w:r w:rsidRPr="00C02A35">
        <w:rPr>
          <w:rFonts w:ascii="Arial" w:hAnsi="Arial" w:cs="Arial"/>
          <w:sz w:val="22"/>
          <w:szCs w:val="22"/>
        </w:rPr>
        <w:tab/>
        <w:t>Phosphoric Acid, 85%</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36.</w:t>
      </w:r>
      <w:r w:rsidRPr="00C02A35">
        <w:rPr>
          <w:rFonts w:ascii="Arial" w:hAnsi="Arial" w:cs="Arial"/>
          <w:sz w:val="22"/>
          <w:szCs w:val="22"/>
        </w:rPr>
        <w:tab/>
        <w:t>Silver Nitrate, Saturated</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37.</w:t>
      </w:r>
      <w:r w:rsidRPr="00C02A35">
        <w:rPr>
          <w:rFonts w:ascii="Arial" w:hAnsi="Arial" w:cs="Arial"/>
          <w:sz w:val="22"/>
          <w:szCs w:val="22"/>
        </w:rPr>
        <w:tab/>
        <w:t>Sodium Hydroxide, 10%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38.</w:t>
      </w:r>
      <w:r w:rsidRPr="00C02A35">
        <w:rPr>
          <w:rFonts w:ascii="Arial" w:hAnsi="Arial" w:cs="Arial"/>
          <w:sz w:val="22"/>
          <w:szCs w:val="22"/>
        </w:rPr>
        <w:tab/>
        <w:t>Sodium Hydroxide, 20%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39.</w:t>
      </w:r>
      <w:r w:rsidRPr="00C02A35">
        <w:rPr>
          <w:rFonts w:ascii="Arial" w:hAnsi="Arial" w:cs="Arial"/>
          <w:sz w:val="22"/>
          <w:szCs w:val="22"/>
        </w:rPr>
        <w:tab/>
        <w:t>Sodium Hydroxide, 40%</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40.</w:t>
      </w:r>
      <w:r w:rsidRPr="00C02A35">
        <w:rPr>
          <w:rFonts w:ascii="Arial" w:hAnsi="Arial" w:cs="Arial"/>
          <w:sz w:val="22"/>
          <w:szCs w:val="22"/>
        </w:rPr>
        <w:tab/>
        <w:t>Sodium Hydroxide, Flake</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41.</w:t>
      </w:r>
      <w:r w:rsidRPr="00C02A35">
        <w:rPr>
          <w:rFonts w:ascii="Arial" w:hAnsi="Arial" w:cs="Arial"/>
          <w:sz w:val="22"/>
          <w:szCs w:val="22"/>
        </w:rPr>
        <w:tab/>
        <w:t>Sodium Hydroxide, Saturated</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42.</w:t>
      </w:r>
      <w:r w:rsidRPr="00C02A35">
        <w:rPr>
          <w:rFonts w:ascii="Arial" w:hAnsi="Arial" w:cs="Arial"/>
          <w:sz w:val="22"/>
          <w:szCs w:val="22"/>
        </w:rPr>
        <w:tab/>
        <w:t>Sulfuric Acid, 33%</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lastRenderedPageBreak/>
        <w:tab/>
        <w:t>43.</w:t>
      </w:r>
      <w:r w:rsidRPr="00C02A35">
        <w:rPr>
          <w:rFonts w:ascii="Arial" w:hAnsi="Arial" w:cs="Arial"/>
          <w:sz w:val="22"/>
          <w:szCs w:val="22"/>
        </w:rPr>
        <w:tab/>
        <w:t>Sulfuric Acid, 77%</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44.</w:t>
      </w:r>
      <w:r w:rsidRPr="00C02A35">
        <w:rPr>
          <w:rFonts w:ascii="Arial" w:hAnsi="Arial" w:cs="Arial"/>
          <w:sz w:val="22"/>
          <w:szCs w:val="22"/>
        </w:rPr>
        <w:tab/>
        <w:t>Sulfuric Acid, 96%</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ind w:left="3420" w:hanging="3420"/>
        <w:rPr>
          <w:rFonts w:ascii="Arial" w:hAnsi="Arial" w:cs="Arial"/>
          <w:sz w:val="22"/>
          <w:szCs w:val="22"/>
        </w:rPr>
      </w:pPr>
      <w:r w:rsidRPr="00C02A35">
        <w:rPr>
          <w:rFonts w:ascii="Arial" w:hAnsi="Arial" w:cs="Arial"/>
          <w:sz w:val="22"/>
          <w:szCs w:val="22"/>
        </w:rPr>
        <w:tab/>
        <w:t>45.</w:t>
      </w:r>
      <w:r w:rsidRPr="00C02A35">
        <w:rPr>
          <w:rFonts w:ascii="Arial" w:hAnsi="Arial" w:cs="Arial"/>
          <w:sz w:val="22"/>
          <w:szCs w:val="22"/>
        </w:rPr>
        <w:tab/>
        <w:t xml:space="preserve">Sulfuric Acid, 77% and Nitric </w:t>
      </w: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t xml:space="preserve">      </w:t>
      </w:r>
    </w:p>
    <w:p w:rsidR="00491E04" w:rsidRPr="00C02A35" w:rsidRDefault="00491E04">
      <w:pPr>
        <w:pStyle w:val="PlainText"/>
        <w:tabs>
          <w:tab w:val="left" w:pos="1980"/>
          <w:tab w:val="left" w:pos="3420"/>
          <w:tab w:val="left" w:pos="7200"/>
        </w:tabs>
        <w:ind w:left="3420" w:hanging="342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Acid, 70%, equal parts</w:t>
      </w:r>
      <w:r w:rsidRPr="00C02A35">
        <w:rPr>
          <w:rFonts w:ascii="Arial" w:hAnsi="Arial" w:cs="Arial"/>
          <w:sz w:val="22"/>
          <w:szCs w:val="22"/>
        </w:rPr>
        <w:tab/>
        <w:t>B</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46.</w:t>
      </w:r>
      <w:r w:rsidRPr="00C02A35">
        <w:rPr>
          <w:rFonts w:ascii="Arial" w:hAnsi="Arial" w:cs="Arial"/>
          <w:sz w:val="22"/>
          <w:szCs w:val="22"/>
        </w:rPr>
        <w:tab/>
        <w:t>Toluene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47.</w:t>
      </w:r>
      <w:r w:rsidRPr="00C02A35">
        <w:rPr>
          <w:rFonts w:ascii="Arial" w:hAnsi="Arial" w:cs="Arial"/>
          <w:sz w:val="22"/>
          <w:szCs w:val="22"/>
        </w:rPr>
        <w:tab/>
        <w:t>Trichloroethylene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48.</w:t>
      </w:r>
      <w:r w:rsidRPr="00C02A35">
        <w:rPr>
          <w:rFonts w:ascii="Arial" w:hAnsi="Arial" w:cs="Arial"/>
          <w:sz w:val="22"/>
          <w:szCs w:val="22"/>
        </w:rPr>
        <w:tab/>
        <w:t>Xylene</w:t>
      </w:r>
      <w:r w:rsidRPr="00C02A35">
        <w:rPr>
          <w:rFonts w:ascii="Arial" w:hAnsi="Arial" w:cs="Arial"/>
          <w:sz w:val="22"/>
          <w:szCs w:val="22"/>
        </w:rPr>
        <w:tab/>
        <w:t>A</w:t>
      </w:r>
    </w:p>
    <w:p w:rsidR="00491E04" w:rsidRPr="00C02A35" w:rsidRDefault="00491E04">
      <w:pPr>
        <w:pStyle w:val="PlainText"/>
        <w:tabs>
          <w:tab w:val="left" w:pos="1980"/>
          <w:tab w:val="left" w:pos="3420"/>
          <w:tab w:val="left" w:pos="7200"/>
        </w:tabs>
        <w:rPr>
          <w:rFonts w:ascii="Arial" w:hAnsi="Arial" w:cs="Arial"/>
          <w:sz w:val="22"/>
          <w:szCs w:val="22"/>
        </w:rPr>
      </w:pPr>
      <w:r w:rsidRPr="00C02A35">
        <w:rPr>
          <w:rFonts w:ascii="Arial" w:hAnsi="Arial" w:cs="Arial"/>
          <w:sz w:val="22"/>
          <w:szCs w:val="22"/>
        </w:rPr>
        <w:tab/>
        <w:t>49.</w:t>
      </w:r>
      <w:r w:rsidRPr="00C02A35">
        <w:rPr>
          <w:rFonts w:ascii="Arial" w:hAnsi="Arial" w:cs="Arial"/>
          <w:sz w:val="22"/>
          <w:szCs w:val="22"/>
        </w:rPr>
        <w:tab/>
        <w:t>Zinc Chloride, Saturated</w:t>
      </w:r>
      <w:r w:rsidRPr="00C02A35">
        <w:rPr>
          <w:rFonts w:ascii="Arial" w:hAnsi="Arial" w:cs="Arial"/>
          <w:sz w:val="22"/>
          <w:szCs w:val="22"/>
        </w:rPr>
        <w:tab/>
        <w:t>B</w:t>
      </w:r>
    </w:p>
    <w:p w:rsidR="00491E04" w:rsidRPr="00C02A35" w:rsidRDefault="00491E04">
      <w:pPr>
        <w:pStyle w:val="Heading3"/>
        <w:tabs>
          <w:tab w:val="left" w:pos="1440"/>
        </w:tabs>
        <w:rPr>
          <w:sz w:val="22"/>
          <w:szCs w:val="22"/>
        </w:rPr>
      </w:pPr>
      <w:r w:rsidRPr="00C02A35">
        <w:rPr>
          <w:b w:val="0"/>
          <w:bCs w:val="0"/>
          <w:sz w:val="22"/>
          <w:szCs w:val="22"/>
        </w:rPr>
        <w:tab/>
      </w:r>
      <w:r w:rsidRPr="00C02A35">
        <w:rPr>
          <w:sz w:val="22"/>
          <w:szCs w:val="22"/>
        </w:rPr>
        <w:t>1.3 Acceptance Level</w:t>
      </w:r>
    </w:p>
    <w:p w:rsidR="00491E04" w:rsidRPr="00C02A35" w:rsidRDefault="00491E04">
      <w:pPr>
        <w:pStyle w:val="PlainText"/>
        <w:tabs>
          <w:tab w:val="left" w:pos="1440"/>
        </w:tabs>
        <w:ind w:left="1440" w:hanging="1440"/>
        <w:rPr>
          <w:rFonts w:ascii="Arial" w:hAnsi="Arial" w:cs="Arial"/>
          <w:sz w:val="22"/>
          <w:szCs w:val="22"/>
        </w:rPr>
      </w:pPr>
      <w:r w:rsidRPr="00C02A35">
        <w:rPr>
          <w:rFonts w:ascii="Arial" w:hAnsi="Arial" w:cs="Arial"/>
          <w:sz w:val="22"/>
          <w:szCs w:val="22"/>
        </w:rPr>
        <w:t xml:space="preserve">     </w:t>
      </w:r>
      <w:r w:rsidRPr="00C02A35">
        <w:rPr>
          <w:rFonts w:ascii="Arial" w:hAnsi="Arial" w:cs="Arial"/>
          <w:sz w:val="22"/>
          <w:szCs w:val="22"/>
        </w:rPr>
        <w:tab/>
        <w:t xml:space="preserve">Results will vary from manufacturer to manufacturer. </w:t>
      </w:r>
      <w:r w:rsidRPr="00C02A35">
        <w:rPr>
          <w:rFonts w:ascii="Arial" w:hAnsi="Arial" w:cs="Arial"/>
          <w:b/>
          <w:bCs/>
          <w:sz w:val="22"/>
          <w:szCs w:val="22"/>
        </w:rPr>
        <w:t>Laboratory grade finishes should result in no more than four Level 3 conditions.</w:t>
      </w:r>
      <w:r w:rsidRPr="00C02A35">
        <w:rPr>
          <w:rFonts w:ascii="Arial" w:hAnsi="Arial" w:cs="Arial"/>
          <w:sz w:val="22"/>
          <w:szCs w:val="22"/>
        </w:rPr>
        <w:t xml:space="preserve"> Suitability for a given application is dependent upon the chemicals used in a given laboratory.</w:t>
      </w:r>
    </w:p>
    <w:p w:rsidR="00491E04" w:rsidRPr="00C02A35" w:rsidRDefault="00491E04">
      <w:pPr>
        <w:pStyle w:val="PlainText"/>
        <w:tabs>
          <w:tab w:val="left" w:pos="1440"/>
        </w:tabs>
        <w:ind w:left="1440" w:hanging="1440"/>
        <w:rPr>
          <w:rFonts w:ascii="Arial" w:hAnsi="Arial" w:cs="Arial"/>
          <w:sz w:val="22"/>
          <w:szCs w:val="22"/>
        </w:rPr>
      </w:pPr>
    </w:p>
    <w:p w:rsidR="00491E04" w:rsidRPr="00C02A35" w:rsidRDefault="00491E04">
      <w:pPr>
        <w:pStyle w:val="Heading2"/>
        <w:tabs>
          <w:tab w:val="left" w:pos="1440"/>
        </w:tabs>
        <w:rPr>
          <w:sz w:val="22"/>
          <w:szCs w:val="22"/>
        </w:rPr>
      </w:pPr>
      <w:r w:rsidRPr="00C02A35">
        <w:rPr>
          <w:sz w:val="22"/>
          <w:szCs w:val="22"/>
        </w:rPr>
        <w:tab/>
        <w:t>2.</w:t>
      </w:r>
      <w:r w:rsidRPr="00C02A35">
        <w:rPr>
          <w:sz w:val="22"/>
          <w:szCs w:val="22"/>
        </w:rPr>
        <w:tab/>
        <w:t>Hot Water Test</w:t>
      </w:r>
    </w:p>
    <w:p w:rsidR="00491E04" w:rsidRPr="00C02A35" w:rsidRDefault="00C02A35" w:rsidP="00C02A35">
      <w:pPr>
        <w:pStyle w:val="Heading3"/>
        <w:tabs>
          <w:tab w:val="left" w:pos="1350"/>
        </w:tabs>
        <w:rPr>
          <w:sz w:val="22"/>
          <w:szCs w:val="22"/>
        </w:rPr>
      </w:pPr>
      <w:r>
        <w:rPr>
          <w:sz w:val="22"/>
          <w:szCs w:val="22"/>
        </w:rPr>
        <w:tab/>
      </w:r>
      <w:r w:rsidR="00491E04" w:rsidRPr="00C02A35">
        <w:rPr>
          <w:sz w:val="22"/>
          <w:szCs w:val="22"/>
        </w:rPr>
        <w:t>2.1 Purpose of Test</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The purpose of this test is to insure the coating is resistant to hot water.</w:t>
      </w:r>
    </w:p>
    <w:p w:rsidR="00491E04" w:rsidRPr="00C02A35" w:rsidRDefault="00491E04" w:rsidP="00C02A35">
      <w:pPr>
        <w:pStyle w:val="Heading3"/>
        <w:ind w:left="720" w:firstLine="720"/>
        <w:rPr>
          <w:sz w:val="22"/>
          <w:szCs w:val="22"/>
        </w:rPr>
      </w:pPr>
      <w:r w:rsidRPr="00C02A35">
        <w:rPr>
          <w:sz w:val="22"/>
          <w:szCs w:val="22"/>
        </w:rPr>
        <w:t>2.2 Test Procedure</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Hot water, 190°F to 205°F (88°C to 96°C), shall be allowed to trickle (with a steady stream and at a rate of not less than 6 ounces (177.44cc) per minute on the surface, which shall be set at an angle of 45-degrees, for a period of five minutes.</w:t>
      </w:r>
    </w:p>
    <w:p w:rsidR="00491E04" w:rsidRPr="00C02A35" w:rsidRDefault="00491E04" w:rsidP="00C02A35">
      <w:pPr>
        <w:pStyle w:val="Heading3"/>
        <w:ind w:left="720" w:firstLine="720"/>
        <w:rPr>
          <w:sz w:val="22"/>
          <w:szCs w:val="22"/>
        </w:rPr>
      </w:pPr>
      <w:r w:rsidRPr="00C02A35">
        <w:rPr>
          <w:sz w:val="22"/>
          <w:szCs w:val="22"/>
        </w:rPr>
        <w:t>2.3 Acceptance Level</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After cooling and wiping dry, the finish shall show no visible effect from the hot water.</w:t>
      </w:r>
    </w:p>
    <w:p w:rsidR="00491E04" w:rsidRPr="00C02A35" w:rsidRDefault="00491E04">
      <w:pPr>
        <w:pStyle w:val="PlainText"/>
        <w:ind w:left="1440" w:hanging="1440"/>
        <w:rPr>
          <w:rFonts w:ascii="Arial" w:hAnsi="Arial" w:cs="Arial"/>
          <w:sz w:val="22"/>
          <w:szCs w:val="22"/>
        </w:rPr>
      </w:pPr>
    </w:p>
    <w:p w:rsidR="00C02A35" w:rsidRDefault="00491E04" w:rsidP="00C02A35">
      <w:pPr>
        <w:pStyle w:val="Heading2"/>
        <w:tabs>
          <w:tab w:val="left" w:pos="1440"/>
        </w:tabs>
        <w:rPr>
          <w:sz w:val="22"/>
          <w:szCs w:val="22"/>
        </w:rPr>
      </w:pPr>
      <w:r w:rsidRPr="00C02A35">
        <w:rPr>
          <w:b w:val="0"/>
          <w:bCs w:val="0"/>
          <w:sz w:val="22"/>
          <w:szCs w:val="22"/>
        </w:rPr>
        <w:tab/>
      </w:r>
      <w:r w:rsidRPr="00C02A35">
        <w:rPr>
          <w:sz w:val="22"/>
          <w:szCs w:val="22"/>
        </w:rPr>
        <w:t xml:space="preserve">3. </w:t>
      </w:r>
      <w:r w:rsidRPr="00C02A35">
        <w:rPr>
          <w:sz w:val="22"/>
          <w:szCs w:val="22"/>
        </w:rPr>
        <w:tab/>
        <w:t>Impact Test</w:t>
      </w:r>
    </w:p>
    <w:p w:rsidR="00C02A35" w:rsidRDefault="00C02A35" w:rsidP="00C02A35">
      <w:pPr>
        <w:pStyle w:val="Heading2"/>
        <w:tabs>
          <w:tab w:val="left" w:pos="1440"/>
        </w:tabs>
        <w:rPr>
          <w:sz w:val="22"/>
          <w:szCs w:val="22"/>
        </w:rPr>
      </w:pPr>
    </w:p>
    <w:p w:rsidR="00491E04" w:rsidRPr="00C02A35" w:rsidRDefault="00C02A35" w:rsidP="00C02A35">
      <w:pPr>
        <w:pStyle w:val="Heading2"/>
        <w:tabs>
          <w:tab w:val="left" w:pos="1440"/>
        </w:tabs>
        <w:rPr>
          <w:sz w:val="22"/>
          <w:szCs w:val="22"/>
        </w:rPr>
      </w:pPr>
      <w:r>
        <w:rPr>
          <w:sz w:val="22"/>
          <w:szCs w:val="22"/>
        </w:rPr>
        <w:tab/>
      </w:r>
      <w:r>
        <w:rPr>
          <w:sz w:val="22"/>
          <w:szCs w:val="22"/>
        </w:rPr>
        <w:tab/>
      </w:r>
      <w:r w:rsidR="00491E04" w:rsidRPr="00C02A35">
        <w:rPr>
          <w:sz w:val="22"/>
          <w:szCs w:val="22"/>
        </w:rPr>
        <w:t>3.1 Purpose of Test</w:t>
      </w:r>
    </w:p>
    <w:p w:rsidR="00491E04" w:rsidRPr="00C02A35" w:rsidRDefault="00C02A35">
      <w:pPr>
        <w:pStyle w:val="PlainText"/>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91E04" w:rsidRPr="00C02A35">
        <w:rPr>
          <w:rFonts w:ascii="Arial" w:hAnsi="Arial" w:cs="Arial"/>
          <w:sz w:val="22"/>
          <w:szCs w:val="22"/>
        </w:rPr>
        <w:t>The purpose of this test is to evaluate the ductility of the coating.</w:t>
      </w:r>
    </w:p>
    <w:p w:rsidR="00491E04" w:rsidRPr="00C02A35" w:rsidRDefault="00491E04" w:rsidP="00C02A35">
      <w:pPr>
        <w:pStyle w:val="Heading3"/>
        <w:ind w:left="720" w:firstLine="720"/>
        <w:rPr>
          <w:sz w:val="22"/>
          <w:szCs w:val="22"/>
        </w:rPr>
      </w:pPr>
      <w:r w:rsidRPr="00C02A35">
        <w:rPr>
          <w:sz w:val="22"/>
          <w:szCs w:val="22"/>
        </w:rPr>
        <w:t>3.2 Test Procedure</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 xml:space="preserve">A one-pound ball approximately 2" (50.8mm) in diameter shall be dropped </w:t>
      </w:r>
      <w:r w:rsidRPr="00C02A35">
        <w:rPr>
          <w:rFonts w:ascii="Arial" w:hAnsi="Arial" w:cs="Arial"/>
          <w:sz w:val="22"/>
          <w:szCs w:val="22"/>
        </w:rPr>
        <w:t>from</w:t>
      </w:r>
      <w:r w:rsidR="00491E04" w:rsidRPr="00C02A35">
        <w:rPr>
          <w:rFonts w:ascii="Arial" w:hAnsi="Arial" w:cs="Arial"/>
          <w:sz w:val="22"/>
          <w:szCs w:val="22"/>
        </w:rPr>
        <w:t xml:space="preserve"> a distance of 12" (304.8mm) onto a flat horizontal surface, coated to manufacturer’s standard manufacturing method.</w:t>
      </w:r>
    </w:p>
    <w:p w:rsidR="00491E04" w:rsidRPr="00C02A35" w:rsidRDefault="00491E04" w:rsidP="00C02A35">
      <w:pPr>
        <w:pStyle w:val="Heading3"/>
        <w:ind w:left="720" w:firstLine="720"/>
        <w:rPr>
          <w:sz w:val="22"/>
          <w:szCs w:val="22"/>
        </w:rPr>
      </w:pPr>
      <w:r w:rsidRPr="00C02A35">
        <w:rPr>
          <w:sz w:val="22"/>
          <w:szCs w:val="22"/>
        </w:rPr>
        <w:t>3.3 Acceptance Level</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There shall be no visible evidence to the naked eye of cracks or checks in the finish due to impact.</w:t>
      </w:r>
    </w:p>
    <w:p w:rsidR="00491E04" w:rsidRPr="00C02A35" w:rsidRDefault="00491E04">
      <w:pPr>
        <w:pStyle w:val="PlainText"/>
        <w:ind w:left="1440" w:hanging="1440"/>
        <w:rPr>
          <w:rFonts w:ascii="Arial" w:hAnsi="Arial" w:cs="Arial"/>
          <w:sz w:val="22"/>
          <w:szCs w:val="22"/>
        </w:rPr>
      </w:pPr>
    </w:p>
    <w:p w:rsidR="00491E04" w:rsidRPr="00C02A35" w:rsidRDefault="00491E04">
      <w:pPr>
        <w:pStyle w:val="Heading2"/>
        <w:tabs>
          <w:tab w:val="left" w:pos="1440"/>
        </w:tabs>
        <w:rPr>
          <w:sz w:val="22"/>
          <w:szCs w:val="22"/>
        </w:rPr>
      </w:pPr>
      <w:r w:rsidRPr="00C02A35">
        <w:rPr>
          <w:b w:val="0"/>
          <w:bCs w:val="0"/>
          <w:sz w:val="22"/>
          <w:szCs w:val="22"/>
        </w:rPr>
        <w:lastRenderedPageBreak/>
        <w:tab/>
      </w:r>
      <w:r w:rsidRPr="00C02A35">
        <w:rPr>
          <w:sz w:val="22"/>
          <w:szCs w:val="22"/>
        </w:rPr>
        <w:t xml:space="preserve">4. </w:t>
      </w:r>
      <w:r w:rsidRPr="00C02A35">
        <w:rPr>
          <w:sz w:val="22"/>
          <w:szCs w:val="22"/>
        </w:rPr>
        <w:tab/>
        <w:t>Paint Adhesion on Steel Test</w:t>
      </w:r>
    </w:p>
    <w:p w:rsidR="00491E04" w:rsidRPr="00C02A35" w:rsidRDefault="00491E04" w:rsidP="00C02A35">
      <w:pPr>
        <w:pStyle w:val="Heading3"/>
        <w:ind w:left="720" w:firstLine="720"/>
        <w:rPr>
          <w:sz w:val="22"/>
          <w:szCs w:val="22"/>
        </w:rPr>
      </w:pPr>
      <w:r w:rsidRPr="00C02A35">
        <w:rPr>
          <w:sz w:val="22"/>
          <w:szCs w:val="22"/>
        </w:rPr>
        <w:t>4.1 Purpose of Test</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The paint adhesion test is used to determine the bond of the coating to steel. This does not apply to non-steel products.</w:t>
      </w:r>
    </w:p>
    <w:p w:rsidR="00491E04" w:rsidRPr="00C02A35" w:rsidRDefault="00491E04" w:rsidP="00C02A35">
      <w:pPr>
        <w:pStyle w:val="Heading3"/>
        <w:ind w:left="720" w:firstLine="720"/>
        <w:rPr>
          <w:sz w:val="22"/>
          <w:szCs w:val="22"/>
        </w:rPr>
      </w:pPr>
      <w:r w:rsidRPr="00C02A35">
        <w:rPr>
          <w:sz w:val="22"/>
          <w:szCs w:val="22"/>
        </w:rPr>
        <w:t>4.2 Test Procedure</w:t>
      </w:r>
    </w:p>
    <w:p w:rsidR="00491E04" w:rsidRPr="00C02A35" w:rsidRDefault="00491E04" w:rsidP="00C02A35">
      <w:pPr>
        <w:pStyle w:val="PlainText"/>
        <w:ind w:left="1440"/>
        <w:rPr>
          <w:rFonts w:ascii="Arial" w:hAnsi="Arial" w:cs="Arial"/>
          <w:sz w:val="22"/>
          <w:szCs w:val="22"/>
        </w:rPr>
      </w:pPr>
      <w:r w:rsidRPr="00C02A35">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491E04" w:rsidRPr="00C02A35" w:rsidRDefault="00491E04" w:rsidP="00C02A35">
      <w:pPr>
        <w:pStyle w:val="Heading3"/>
        <w:ind w:left="720" w:firstLine="720"/>
        <w:rPr>
          <w:sz w:val="22"/>
          <w:szCs w:val="22"/>
        </w:rPr>
      </w:pPr>
      <w:r w:rsidRPr="00C02A35">
        <w:rPr>
          <w:sz w:val="22"/>
          <w:szCs w:val="22"/>
        </w:rPr>
        <w:t>4.3 Acceptance Level</w:t>
      </w:r>
    </w:p>
    <w:p w:rsidR="00491E04" w:rsidRPr="00C02A35" w:rsidRDefault="00C02A35">
      <w:pPr>
        <w:pStyle w:val="PlainTex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91E04" w:rsidRPr="00C02A35">
        <w:rPr>
          <w:rFonts w:ascii="Arial" w:hAnsi="Arial" w:cs="Arial"/>
          <w:sz w:val="22"/>
          <w:szCs w:val="22"/>
        </w:rPr>
        <w:t>Ninety or more of the squares shall show finish intact.</w:t>
      </w:r>
    </w:p>
    <w:p w:rsidR="00491E04" w:rsidRPr="00C02A35" w:rsidRDefault="00491E04">
      <w:pPr>
        <w:pStyle w:val="PlainText"/>
        <w:rPr>
          <w:rFonts w:ascii="Arial" w:hAnsi="Arial" w:cs="Arial"/>
          <w:sz w:val="22"/>
          <w:szCs w:val="22"/>
        </w:rPr>
      </w:pPr>
    </w:p>
    <w:p w:rsidR="00491E04" w:rsidRPr="00C02A35" w:rsidRDefault="00491E04">
      <w:pPr>
        <w:pStyle w:val="Heading2"/>
        <w:ind w:left="720" w:hanging="720"/>
        <w:rPr>
          <w:sz w:val="22"/>
          <w:szCs w:val="22"/>
        </w:rPr>
      </w:pPr>
      <w:r w:rsidRPr="00C02A35">
        <w:rPr>
          <w:b w:val="0"/>
          <w:bCs w:val="0"/>
          <w:sz w:val="22"/>
          <w:szCs w:val="22"/>
        </w:rPr>
        <w:tab/>
      </w:r>
      <w:r w:rsidRPr="00C02A35">
        <w:rPr>
          <w:sz w:val="22"/>
          <w:szCs w:val="22"/>
        </w:rPr>
        <w:t xml:space="preserve">5. </w:t>
      </w:r>
      <w:r w:rsidRPr="00C02A35">
        <w:rPr>
          <w:sz w:val="22"/>
          <w:szCs w:val="22"/>
        </w:rPr>
        <w:tab/>
        <w:t>Paint Hardness on Steel Test</w:t>
      </w:r>
    </w:p>
    <w:p w:rsidR="00491E04" w:rsidRPr="00C02A35" w:rsidRDefault="00491E04" w:rsidP="00C02A35">
      <w:pPr>
        <w:pStyle w:val="Heading3"/>
        <w:ind w:left="720" w:firstLine="720"/>
        <w:rPr>
          <w:sz w:val="22"/>
          <w:szCs w:val="22"/>
        </w:rPr>
      </w:pPr>
      <w:r w:rsidRPr="00C02A35">
        <w:rPr>
          <w:sz w:val="22"/>
          <w:szCs w:val="22"/>
        </w:rPr>
        <w:t>5.1 Purpose of Test</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The paint hardness test is used to determine the resistance of the coatings to scratches.</w:t>
      </w:r>
    </w:p>
    <w:p w:rsidR="00491E04" w:rsidRPr="00C02A35" w:rsidRDefault="00491E04" w:rsidP="00C02A35">
      <w:pPr>
        <w:pStyle w:val="Heading3"/>
        <w:ind w:left="720" w:firstLine="720"/>
        <w:rPr>
          <w:sz w:val="22"/>
          <w:szCs w:val="22"/>
        </w:rPr>
      </w:pPr>
      <w:r w:rsidRPr="00C02A35">
        <w:rPr>
          <w:sz w:val="22"/>
          <w:szCs w:val="22"/>
        </w:rPr>
        <w:t>5.2 Test Procedure</w:t>
      </w:r>
    </w:p>
    <w:p w:rsidR="00491E04" w:rsidRPr="00C02A35" w:rsidRDefault="00C02A35">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1E04" w:rsidRPr="00C02A35">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C02A35" w:rsidRDefault="00491E04">
      <w:pPr>
        <w:pStyle w:val="PlainText"/>
        <w:ind w:left="1440" w:hanging="1440"/>
        <w:rPr>
          <w:rFonts w:ascii="Arial" w:hAnsi="Arial" w:cs="Arial"/>
          <w:sz w:val="22"/>
          <w:szCs w:val="22"/>
        </w:rPr>
      </w:pPr>
      <w:r w:rsidRPr="00C02A35">
        <w:rPr>
          <w:rFonts w:ascii="Arial" w:hAnsi="Arial" w:cs="Arial"/>
          <w:sz w:val="22"/>
          <w:szCs w:val="22"/>
        </w:rPr>
        <w:t xml:space="preserve">      </w:t>
      </w:r>
      <w:r w:rsidRPr="00C02A35">
        <w:rPr>
          <w:rFonts w:ascii="Arial" w:hAnsi="Arial" w:cs="Arial"/>
          <w:sz w:val="22"/>
          <w:szCs w:val="22"/>
        </w:rPr>
        <w:tab/>
      </w:r>
      <w:r w:rsidRPr="00C02A35">
        <w:rPr>
          <w:rFonts w:ascii="Arial" w:hAnsi="Arial" w:cs="Arial"/>
          <w:sz w:val="22"/>
          <w:szCs w:val="22"/>
        </w:rPr>
        <w:tab/>
      </w:r>
      <w:r w:rsidRPr="00C02A35">
        <w:rPr>
          <w:rFonts w:ascii="Arial" w:hAnsi="Arial" w:cs="Arial"/>
          <w:sz w:val="22"/>
          <w:szCs w:val="22"/>
        </w:rPr>
        <w:tab/>
      </w:r>
    </w:p>
    <w:p w:rsidR="00491E04" w:rsidRPr="00C02A35" w:rsidRDefault="00491E04" w:rsidP="00C02A35">
      <w:pPr>
        <w:pStyle w:val="PlainText"/>
        <w:ind w:left="1440"/>
        <w:rPr>
          <w:rFonts w:ascii="Arial" w:hAnsi="Arial" w:cs="Arial"/>
          <w:sz w:val="22"/>
          <w:szCs w:val="22"/>
        </w:rPr>
      </w:pPr>
      <w:r w:rsidRPr="00C02A35">
        <w:rPr>
          <w:rFonts w:ascii="Arial" w:hAnsi="Arial" w:cs="Arial"/>
          <w:sz w:val="22"/>
          <w:szCs w:val="22"/>
        </w:rPr>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491E04" w:rsidRPr="00C02A35" w:rsidRDefault="00491E04" w:rsidP="00C02A35">
      <w:pPr>
        <w:pStyle w:val="Heading3"/>
        <w:ind w:left="720" w:firstLine="720"/>
        <w:rPr>
          <w:sz w:val="22"/>
          <w:szCs w:val="22"/>
        </w:rPr>
      </w:pPr>
      <w:r w:rsidRPr="00C02A35">
        <w:rPr>
          <w:sz w:val="22"/>
          <w:szCs w:val="22"/>
        </w:rPr>
        <w:t>5.3 Acceptance Level</w:t>
      </w:r>
    </w:p>
    <w:p w:rsidR="00491E04" w:rsidRPr="00C02A35" w:rsidRDefault="00C02A35">
      <w:pPr>
        <w:pStyle w:val="PlainTex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91E04" w:rsidRPr="00C02A35">
        <w:rPr>
          <w:rFonts w:ascii="Arial" w:hAnsi="Arial" w:cs="Arial"/>
          <w:sz w:val="22"/>
          <w:szCs w:val="22"/>
        </w:rPr>
        <w:t>The paint shall have a hardness of 4-H minimum.</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s>
        <w:suppressAutoHyphens/>
        <w:rPr>
          <w:rFonts w:ascii="Arial" w:hAnsi="Arial" w:cs="Arial"/>
          <w:sz w:val="22"/>
          <w:szCs w:val="22"/>
        </w:rPr>
      </w:pPr>
      <w:r w:rsidRPr="00C02A35">
        <w:rPr>
          <w:rFonts w:ascii="Arial" w:hAnsi="Arial" w:cs="Arial"/>
          <w:sz w:val="22"/>
          <w:szCs w:val="22"/>
        </w:rPr>
        <w:tab/>
      </w:r>
    </w:p>
    <w:p w:rsidR="00491E04" w:rsidRPr="00C02A35" w:rsidRDefault="00C02A35">
      <w:pPr>
        <w:tabs>
          <w:tab w:val="left" w:pos="-720"/>
          <w:tab w:val="left" w:pos="0"/>
          <w:tab w:val="left" w:pos="720"/>
        </w:tabs>
        <w:suppressAutoHyphens/>
        <w:ind w:left="1440" w:hanging="1440"/>
        <w:rPr>
          <w:rFonts w:ascii="Arial" w:hAnsi="Arial" w:cs="Arial"/>
          <w:b/>
          <w:bCs/>
          <w:sz w:val="22"/>
          <w:szCs w:val="22"/>
        </w:rPr>
      </w:pPr>
      <w:r>
        <w:rPr>
          <w:rFonts w:ascii="Arial" w:hAnsi="Arial" w:cs="Arial"/>
          <w:b/>
          <w:bCs/>
          <w:sz w:val="22"/>
          <w:szCs w:val="22"/>
        </w:rPr>
        <w:t xml:space="preserve">PART 3 – </w:t>
      </w:r>
      <w:bookmarkStart w:id="0" w:name="_GoBack"/>
      <w:bookmarkEnd w:id="0"/>
      <w:r w:rsidR="00491E04" w:rsidRPr="00C02A35">
        <w:rPr>
          <w:rFonts w:ascii="Arial" w:hAnsi="Arial" w:cs="Arial"/>
          <w:b/>
          <w:bCs/>
          <w:sz w:val="22"/>
          <w:szCs w:val="22"/>
        </w:rPr>
        <w:t>EXECUTION</w:t>
      </w:r>
    </w:p>
    <w:p w:rsidR="00491E04" w:rsidRPr="00C02A35" w:rsidRDefault="00491E04">
      <w:pPr>
        <w:tabs>
          <w:tab w:val="left" w:pos="-720"/>
        </w:tabs>
        <w:suppressAutoHyphens/>
        <w:rPr>
          <w:rFonts w:ascii="Arial" w:hAnsi="Arial" w:cs="Arial"/>
          <w:b/>
          <w:bCs/>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3.01</w:t>
      </w:r>
      <w:r w:rsidRPr="00C02A35">
        <w:rPr>
          <w:rFonts w:ascii="Arial" w:hAnsi="Arial" w:cs="Arial"/>
          <w:b/>
          <w:bCs/>
          <w:sz w:val="22"/>
          <w:szCs w:val="22"/>
        </w:rPr>
        <w:tab/>
        <w:t>INSTALLATION</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Furniture system installation:</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1.</w:t>
      </w:r>
      <w:r w:rsidRPr="00C02A35">
        <w:rPr>
          <w:rFonts w:ascii="Arial" w:hAnsi="Arial" w:cs="Arial"/>
          <w:sz w:val="22"/>
          <w:szCs w:val="22"/>
        </w:rPr>
        <w:tab/>
        <w:t>Install system in strict accordance with manufacturer's instructions.</w:t>
      </w:r>
    </w:p>
    <w:p w:rsidR="00491E04" w:rsidRPr="00C02A35" w:rsidRDefault="00491E04">
      <w:pPr>
        <w:tabs>
          <w:tab w:val="left" w:pos="-720"/>
          <w:tab w:val="left" w:pos="0"/>
          <w:tab w:val="left" w:pos="720"/>
          <w:tab w:val="left" w:pos="1440"/>
        </w:tabs>
        <w:suppressAutoHyphens/>
        <w:ind w:left="2160" w:hanging="2160"/>
        <w:rPr>
          <w:rFonts w:ascii="Arial" w:hAnsi="Arial" w:cs="Arial"/>
          <w:sz w:val="22"/>
          <w:szCs w:val="22"/>
        </w:rPr>
      </w:pPr>
      <w:r w:rsidRPr="00C02A35">
        <w:rPr>
          <w:rFonts w:ascii="Arial" w:hAnsi="Arial" w:cs="Arial"/>
          <w:sz w:val="22"/>
          <w:szCs w:val="22"/>
        </w:rPr>
        <w:tab/>
      </w:r>
      <w:r w:rsidRPr="00C02A35">
        <w:rPr>
          <w:rFonts w:ascii="Arial" w:hAnsi="Arial" w:cs="Arial"/>
          <w:sz w:val="22"/>
          <w:szCs w:val="22"/>
        </w:rPr>
        <w:tab/>
        <w:t>2.</w:t>
      </w:r>
      <w:r w:rsidRPr="00C02A35">
        <w:rPr>
          <w:rFonts w:ascii="Arial" w:hAnsi="Arial" w:cs="Arial"/>
          <w:sz w:val="22"/>
          <w:szCs w:val="22"/>
        </w:rPr>
        <w:tab/>
        <w:t xml:space="preserve">Set system components plumb, square, and straight with no distortion </w:t>
      </w:r>
      <w:r w:rsidRPr="00C02A35">
        <w:rPr>
          <w:rFonts w:ascii="Arial" w:hAnsi="Arial" w:cs="Arial"/>
          <w:sz w:val="22"/>
          <w:szCs w:val="22"/>
        </w:rPr>
        <w:lastRenderedPageBreak/>
        <w:t>and securely anchored to building structure.  Shim as required using concealed shims.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Install suspended casework, work surfaces, sinks and accessory items per Section 12345.</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3.02</w:t>
      </w:r>
      <w:r w:rsidRPr="00C02A35">
        <w:rPr>
          <w:rFonts w:ascii="Arial" w:hAnsi="Arial" w:cs="Arial"/>
          <w:b/>
          <w:bCs/>
          <w:sz w:val="22"/>
          <w:szCs w:val="22"/>
        </w:rPr>
        <w:tab/>
        <w:t>ADJUSTING</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Repair or remove and replace defective work, as directed by [Architect] [Owner] upon completion of installation.</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3.03</w:t>
      </w:r>
      <w:r w:rsidRPr="00C02A35">
        <w:rPr>
          <w:rFonts w:ascii="Arial" w:hAnsi="Arial" w:cs="Arial"/>
          <w:b/>
          <w:bCs/>
          <w:sz w:val="22"/>
          <w:szCs w:val="22"/>
        </w:rPr>
        <w:tab/>
        <w:t>CLEANING</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Clean shop finished laboratory furniture system surfaces and touch up as required.</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s>
        <w:suppressAutoHyphens/>
        <w:ind w:left="720" w:hanging="720"/>
        <w:rPr>
          <w:rFonts w:ascii="Arial" w:hAnsi="Arial" w:cs="Arial"/>
          <w:sz w:val="22"/>
          <w:szCs w:val="22"/>
        </w:rPr>
      </w:pPr>
      <w:r w:rsidRPr="00C02A35">
        <w:rPr>
          <w:rFonts w:ascii="Arial" w:hAnsi="Arial" w:cs="Arial"/>
          <w:b/>
          <w:bCs/>
          <w:sz w:val="22"/>
          <w:szCs w:val="22"/>
        </w:rPr>
        <w:t>3.04</w:t>
      </w:r>
      <w:r w:rsidRPr="00C02A35">
        <w:rPr>
          <w:rFonts w:ascii="Arial" w:hAnsi="Arial" w:cs="Arial"/>
          <w:b/>
          <w:bCs/>
          <w:sz w:val="22"/>
          <w:szCs w:val="22"/>
        </w:rPr>
        <w:tab/>
        <w:t>PROTECTION OF FINISHED WORK</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A.</w:t>
      </w:r>
      <w:r w:rsidRPr="00C02A35">
        <w:rPr>
          <w:rFonts w:ascii="Arial" w:hAnsi="Arial" w:cs="Arial"/>
          <w:sz w:val="22"/>
          <w:szCs w:val="22"/>
        </w:rPr>
        <w:tab/>
        <w:t>Provide all necessary protective measures to prevent exposure of laboratory furniture system and attached components from exposure to other construction activity.</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 w:val="left" w:pos="0"/>
          <w:tab w:val="left" w:pos="720"/>
        </w:tabs>
        <w:suppressAutoHyphens/>
        <w:ind w:left="1440" w:hanging="1440"/>
        <w:rPr>
          <w:rFonts w:ascii="Arial" w:hAnsi="Arial" w:cs="Arial"/>
          <w:sz w:val="22"/>
          <w:szCs w:val="22"/>
        </w:rPr>
      </w:pPr>
      <w:r w:rsidRPr="00C02A35">
        <w:rPr>
          <w:rFonts w:ascii="Arial" w:hAnsi="Arial" w:cs="Arial"/>
          <w:sz w:val="22"/>
          <w:szCs w:val="22"/>
        </w:rPr>
        <w:tab/>
        <w:t>B.</w:t>
      </w:r>
      <w:r w:rsidRPr="00C02A35">
        <w:rPr>
          <w:rFonts w:ascii="Arial" w:hAnsi="Arial" w:cs="Arial"/>
          <w:sz w:val="22"/>
          <w:szCs w:val="22"/>
        </w:rPr>
        <w:tab/>
        <w:t>Advise contractor of procedures and precautions for protection of material, installed laboratory furniture system, casework and fixtures from damage by work of other trades.</w:t>
      </w:r>
    </w:p>
    <w:p w:rsidR="00491E04" w:rsidRPr="00C02A35" w:rsidRDefault="00491E04">
      <w:pPr>
        <w:tabs>
          <w:tab w:val="left" w:pos="-720"/>
        </w:tabs>
        <w:suppressAutoHyphens/>
        <w:rPr>
          <w:rFonts w:ascii="Arial" w:hAnsi="Arial" w:cs="Arial"/>
          <w:sz w:val="22"/>
          <w:szCs w:val="22"/>
        </w:rPr>
      </w:pPr>
    </w:p>
    <w:p w:rsidR="00491E04" w:rsidRPr="00C02A35" w:rsidRDefault="00491E04">
      <w:pPr>
        <w:tabs>
          <w:tab w:val="left" w:pos="-720"/>
        </w:tabs>
        <w:suppressAutoHyphens/>
        <w:rPr>
          <w:rFonts w:ascii="Arial" w:hAnsi="Arial" w:cs="Arial"/>
          <w:sz w:val="22"/>
          <w:szCs w:val="22"/>
        </w:rPr>
      </w:pPr>
    </w:p>
    <w:p w:rsidR="00491E04" w:rsidRPr="00C02A35" w:rsidRDefault="00491E04">
      <w:pPr>
        <w:pStyle w:val="Heading1"/>
        <w:rPr>
          <w:sz w:val="22"/>
          <w:szCs w:val="22"/>
        </w:rPr>
      </w:pPr>
      <w:r w:rsidRPr="00C02A35">
        <w:rPr>
          <w:sz w:val="22"/>
          <w:szCs w:val="22"/>
        </w:rPr>
        <w:tab/>
        <w:t>END OF SECTION</w:t>
      </w:r>
    </w:p>
    <w:sectPr w:rsidR="00491E04" w:rsidRPr="00C02A35" w:rsidSect="00725397">
      <w:headerReference w:type="default" r:id="rId8"/>
      <w:footerReference w:type="default" r:id="rId9"/>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7E" w:rsidRDefault="00F1447E">
      <w:pPr>
        <w:spacing w:line="20" w:lineRule="exact"/>
        <w:rPr>
          <w:sz w:val="24"/>
          <w:szCs w:val="24"/>
        </w:rPr>
      </w:pPr>
    </w:p>
  </w:endnote>
  <w:endnote w:type="continuationSeparator" w:id="0">
    <w:p w:rsidR="00F1447E" w:rsidRDefault="00F1447E">
      <w:r>
        <w:rPr>
          <w:sz w:val="24"/>
          <w:szCs w:val="24"/>
        </w:rPr>
        <w:t xml:space="preserve"> </w:t>
      </w:r>
    </w:p>
  </w:endnote>
  <w:endnote w:type="continuationNotice" w:id="1">
    <w:p w:rsidR="00F1447E" w:rsidRDefault="00F1447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04" w:rsidRPr="00725397" w:rsidRDefault="008644D8" w:rsidP="00725397">
    <w:pPr>
      <w:pStyle w:val="Footer"/>
      <w:jc w:val="right"/>
      <w:rPr>
        <w:rFonts w:ascii="Arial" w:hAnsi="Arial" w:cs="Arial"/>
        <w:sz w:val="18"/>
        <w:szCs w:val="18"/>
      </w:rPr>
    </w:pPr>
    <w:r w:rsidRPr="00725397">
      <w:rPr>
        <w:rFonts w:ascii="Arial" w:hAnsi="Arial" w:cs="Arial"/>
        <w:sz w:val="18"/>
        <w:szCs w:val="18"/>
      </w:rPr>
      <w:fldChar w:fldCharType="begin"/>
    </w:r>
    <w:r w:rsidR="00725397" w:rsidRPr="00725397">
      <w:rPr>
        <w:rFonts w:ascii="Arial" w:hAnsi="Arial" w:cs="Arial"/>
        <w:sz w:val="18"/>
        <w:szCs w:val="18"/>
      </w:rPr>
      <w:instrText xml:space="preserve"> PAGE   \* MERGEFORMAT </w:instrText>
    </w:r>
    <w:r w:rsidRPr="00725397">
      <w:rPr>
        <w:rFonts w:ascii="Arial" w:hAnsi="Arial" w:cs="Arial"/>
        <w:sz w:val="18"/>
        <w:szCs w:val="18"/>
      </w:rPr>
      <w:fldChar w:fldCharType="separate"/>
    </w:r>
    <w:r w:rsidR="00C02A35">
      <w:rPr>
        <w:rFonts w:ascii="Arial" w:hAnsi="Arial" w:cs="Arial"/>
        <w:noProof/>
        <w:sz w:val="18"/>
        <w:szCs w:val="18"/>
      </w:rPr>
      <w:t>14</w:t>
    </w:r>
    <w:r w:rsidRPr="0072539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7E" w:rsidRDefault="00F1447E">
      <w:r>
        <w:rPr>
          <w:sz w:val="24"/>
          <w:szCs w:val="24"/>
        </w:rPr>
        <w:separator/>
      </w:r>
    </w:p>
  </w:footnote>
  <w:footnote w:type="continuationSeparator" w:id="0">
    <w:p w:rsidR="00F1447E" w:rsidRDefault="00F1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97" w:rsidRPr="00623B11" w:rsidRDefault="00CB29E3" w:rsidP="00725397">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002B34C3">
      <w:rPr>
        <w:rFonts w:ascii="Arial" w:hAnsi="Arial" w:cs="Arial"/>
        <w:sz w:val="24"/>
        <w:szCs w:val="24"/>
      </w:rPr>
      <w:t xml:space="preserve"> Laboratory Solutions</w:t>
    </w:r>
    <w:r w:rsidR="00725397" w:rsidRPr="00623B11">
      <w:rPr>
        <w:rFonts w:ascii="Arial" w:hAnsi="Arial" w:cs="Arial"/>
        <w:sz w:val="24"/>
        <w:szCs w:val="24"/>
      </w:rPr>
      <w:tab/>
    </w:r>
    <w:r w:rsidR="00725397">
      <w:rPr>
        <w:rFonts w:ascii="Arial" w:hAnsi="Arial" w:cs="Arial"/>
        <w:sz w:val="24"/>
        <w:szCs w:val="24"/>
      </w:rPr>
      <w:t>Section 12346.3</w:t>
    </w:r>
  </w:p>
  <w:p w:rsidR="00725397" w:rsidRDefault="00CB29E3" w:rsidP="00725397">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MAX/Lab </w:t>
    </w:r>
    <w:r w:rsidR="00C02A35">
      <w:rPr>
        <w:rFonts w:ascii="Arial" w:hAnsi="Arial" w:cs="Arial"/>
        <w:sz w:val="24"/>
        <w:szCs w:val="24"/>
      </w:rPr>
      <w:t>Adaptable</w:t>
    </w:r>
    <w:r w:rsidR="00010B9C">
      <w:rPr>
        <w:rFonts w:ascii="Arial" w:hAnsi="Arial" w:cs="Arial"/>
        <w:sz w:val="24"/>
        <w:szCs w:val="24"/>
      </w:rPr>
      <w:t xml:space="preserve"> Furniture System</w:t>
    </w:r>
    <w:r w:rsidR="002B34C3">
      <w:rPr>
        <w:rFonts w:ascii="Arial" w:hAnsi="Arial" w:cs="Arial"/>
        <w:sz w:val="24"/>
        <w:szCs w:val="24"/>
      </w:rPr>
      <w:t xml:space="preserve"> </w:t>
    </w:r>
    <w:r w:rsidR="00725397" w:rsidRPr="00623B11">
      <w:rPr>
        <w:rFonts w:ascii="Arial" w:hAnsi="Arial" w:cs="Arial"/>
        <w:sz w:val="24"/>
        <w:szCs w:val="24"/>
      </w:rPr>
      <w:tab/>
    </w:r>
    <w:r w:rsidR="002B34C3">
      <w:rPr>
        <w:rFonts w:ascii="Arial" w:hAnsi="Arial" w:cs="Arial"/>
        <w:sz w:val="24"/>
        <w:szCs w:val="24"/>
      </w:rPr>
      <w:t>V. 2015</w:t>
    </w:r>
    <w:r w:rsidR="004D626B">
      <w:rPr>
        <w:rFonts w:ascii="Arial" w:hAnsi="Arial" w:cs="Arial"/>
        <w:sz w:val="24"/>
        <w:szCs w:val="24"/>
      </w:rPr>
      <w:t xml:space="preserve"> – </w:t>
    </w:r>
    <w:r w:rsidR="001022CA">
      <w:rPr>
        <w:rFonts w:ascii="Arial" w:hAnsi="Arial" w:cs="Arial"/>
        <w:sz w:val="24"/>
        <w:szCs w:val="24"/>
      </w:rPr>
      <w:t>0921</w:t>
    </w:r>
  </w:p>
  <w:p w:rsidR="00491E04" w:rsidRDefault="00725397" w:rsidP="00725397">
    <w:pPr>
      <w:tabs>
        <w:tab w:val="left" w:pos="-720"/>
      </w:tabs>
      <w:suppressAutoHyphens/>
      <w:rPr>
        <w:rFonts w:ascii="Arial" w:hAnsi="Arial" w:cs="Arial"/>
        <w:sz w:val="24"/>
        <w:szCs w:val="24"/>
      </w:rPr>
    </w:pPr>
    <w:r>
      <w:rPr>
        <w:rFonts w:ascii="Arial" w:hAnsi="Arial" w:cs="Arial"/>
        <w:sz w:val="24"/>
        <w:szCs w:val="24"/>
      </w:rPr>
      <w:t>Specifications</w:t>
    </w:r>
  </w:p>
  <w:p w:rsidR="00491E04" w:rsidRDefault="00491E04">
    <w:pPr>
      <w:tabs>
        <w:tab w:val="left" w:pos="-720"/>
      </w:tabs>
      <w:suppressAutoHyphens/>
      <w:jc w:val="right"/>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035"/>
    <w:multiLevelType w:val="hybridMultilevel"/>
    <w:tmpl w:val="F3688414"/>
    <w:lvl w:ilvl="0" w:tplc="738663E8">
      <w:start w:val="1"/>
      <w:numFmt w:val="upperLetter"/>
      <w:lvlText w:val="%1."/>
      <w:lvlJc w:val="left"/>
      <w:pPr>
        <w:tabs>
          <w:tab w:val="num" w:pos="1440"/>
        </w:tabs>
        <w:ind w:left="1440" w:hanging="720"/>
      </w:pPr>
      <w:rPr>
        <w:rFonts w:cs="Times New Roman" w:hint="default"/>
      </w:rPr>
    </w:lvl>
    <w:lvl w:ilvl="1" w:tplc="5C189320">
      <w:start w:val="1"/>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7B4148E0"/>
    <w:multiLevelType w:val="multilevel"/>
    <w:tmpl w:val="2CA2C83E"/>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4F"/>
    <w:rsid w:val="00010B9C"/>
    <w:rsid w:val="00011B59"/>
    <w:rsid w:val="001022CA"/>
    <w:rsid w:val="001C420E"/>
    <w:rsid w:val="00212AD7"/>
    <w:rsid w:val="002758A6"/>
    <w:rsid w:val="002B34C3"/>
    <w:rsid w:val="00447553"/>
    <w:rsid w:val="00491E04"/>
    <w:rsid w:val="004D626B"/>
    <w:rsid w:val="00725397"/>
    <w:rsid w:val="008644D8"/>
    <w:rsid w:val="00873612"/>
    <w:rsid w:val="009263AD"/>
    <w:rsid w:val="009416EE"/>
    <w:rsid w:val="00C02A35"/>
    <w:rsid w:val="00CB29E3"/>
    <w:rsid w:val="00CB4F76"/>
    <w:rsid w:val="00CD23CC"/>
    <w:rsid w:val="00DC184B"/>
    <w:rsid w:val="00E22F14"/>
    <w:rsid w:val="00F1447E"/>
    <w:rsid w:val="00F3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84B"/>
    <w:pPr>
      <w:widowControl w:val="0"/>
      <w:autoSpaceDE w:val="0"/>
      <w:autoSpaceDN w:val="0"/>
    </w:pPr>
    <w:rPr>
      <w:rFonts w:ascii="Courier New" w:hAnsi="Courier New" w:cs="Courier New"/>
    </w:rPr>
  </w:style>
  <w:style w:type="paragraph" w:styleId="Heading1">
    <w:name w:val="heading 1"/>
    <w:basedOn w:val="Normal"/>
    <w:next w:val="Normal"/>
    <w:qFormat/>
    <w:rsid w:val="00DC184B"/>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DC184B"/>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DC18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C184B"/>
    <w:rPr>
      <w:sz w:val="24"/>
      <w:szCs w:val="24"/>
    </w:rPr>
  </w:style>
  <w:style w:type="character" w:styleId="EndnoteReference">
    <w:name w:val="endnote reference"/>
    <w:basedOn w:val="DefaultParagraphFont"/>
    <w:semiHidden/>
    <w:rsid w:val="00DC184B"/>
    <w:rPr>
      <w:rFonts w:cs="Times New Roman"/>
      <w:vertAlign w:val="superscript"/>
    </w:rPr>
  </w:style>
  <w:style w:type="paragraph" w:styleId="FootnoteText">
    <w:name w:val="footnote text"/>
    <w:basedOn w:val="Normal"/>
    <w:semiHidden/>
    <w:rsid w:val="00DC184B"/>
    <w:rPr>
      <w:sz w:val="24"/>
      <w:szCs w:val="24"/>
    </w:rPr>
  </w:style>
  <w:style w:type="character" w:styleId="FootnoteReference">
    <w:name w:val="footnote reference"/>
    <w:basedOn w:val="DefaultParagraphFont"/>
    <w:semiHidden/>
    <w:rsid w:val="00DC184B"/>
    <w:rPr>
      <w:rFonts w:cs="Times New Roman"/>
      <w:vertAlign w:val="superscript"/>
    </w:rPr>
  </w:style>
  <w:style w:type="paragraph" w:styleId="TOC1">
    <w:name w:val="toc 1"/>
    <w:basedOn w:val="Normal"/>
    <w:next w:val="Normal"/>
    <w:autoRedefine/>
    <w:semiHidden/>
    <w:rsid w:val="00DC184B"/>
    <w:pPr>
      <w:tabs>
        <w:tab w:val="right" w:leader="dot" w:pos="9360"/>
      </w:tabs>
      <w:suppressAutoHyphens/>
      <w:spacing w:before="480"/>
      <w:ind w:left="720" w:right="720" w:hanging="720"/>
    </w:pPr>
  </w:style>
  <w:style w:type="paragraph" w:styleId="TOC2">
    <w:name w:val="toc 2"/>
    <w:basedOn w:val="Normal"/>
    <w:next w:val="Normal"/>
    <w:autoRedefine/>
    <w:semiHidden/>
    <w:rsid w:val="00DC184B"/>
    <w:pPr>
      <w:tabs>
        <w:tab w:val="right" w:leader="dot" w:pos="9360"/>
      </w:tabs>
      <w:suppressAutoHyphens/>
      <w:ind w:left="1440" w:right="720" w:hanging="720"/>
    </w:pPr>
  </w:style>
  <w:style w:type="paragraph" w:styleId="TOC3">
    <w:name w:val="toc 3"/>
    <w:basedOn w:val="Normal"/>
    <w:next w:val="Normal"/>
    <w:autoRedefine/>
    <w:semiHidden/>
    <w:rsid w:val="00DC184B"/>
    <w:pPr>
      <w:tabs>
        <w:tab w:val="right" w:leader="dot" w:pos="9360"/>
      </w:tabs>
      <w:suppressAutoHyphens/>
      <w:ind w:left="2160" w:right="720" w:hanging="720"/>
    </w:pPr>
  </w:style>
  <w:style w:type="paragraph" w:styleId="TOC4">
    <w:name w:val="toc 4"/>
    <w:basedOn w:val="Normal"/>
    <w:next w:val="Normal"/>
    <w:autoRedefine/>
    <w:semiHidden/>
    <w:rsid w:val="00DC184B"/>
    <w:pPr>
      <w:tabs>
        <w:tab w:val="right" w:leader="dot" w:pos="9360"/>
      </w:tabs>
      <w:suppressAutoHyphens/>
      <w:ind w:left="2880" w:right="720" w:hanging="720"/>
    </w:pPr>
  </w:style>
  <w:style w:type="paragraph" w:styleId="TOC5">
    <w:name w:val="toc 5"/>
    <w:basedOn w:val="Normal"/>
    <w:next w:val="Normal"/>
    <w:autoRedefine/>
    <w:semiHidden/>
    <w:rsid w:val="00DC184B"/>
    <w:pPr>
      <w:tabs>
        <w:tab w:val="right" w:leader="dot" w:pos="9360"/>
      </w:tabs>
      <w:suppressAutoHyphens/>
      <w:ind w:left="3600" w:right="720" w:hanging="720"/>
    </w:pPr>
  </w:style>
  <w:style w:type="paragraph" w:styleId="TOC6">
    <w:name w:val="toc 6"/>
    <w:basedOn w:val="Normal"/>
    <w:next w:val="Normal"/>
    <w:autoRedefine/>
    <w:semiHidden/>
    <w:rsid w:val="00DC184B"/>
    <w:pPr>
      <w:tabs>
        <w:tab w:val="right" w:pos="9360"/>
      </w:tabs>
      <w:suppressAutoHyphens/>
      <w:ind w:left="720" w:hanging="720"/>
    </w:pPr>
  </w:style>
  <w:style w:type="paragraph" w:styleId="TOC7">
    <w:name w:val="toc 7"/>
    <w:basedOn w:val="Normal"/>
    <w:next w:val="Normal"/>
    <w:autoRedefine/>
    <w:semiHidden/>
    <w:rsid w:val="00DC184B"/>
    <w:pPr>
      <w:suppressAutoHyphens/>
      <w:ind w:left="720" w:hanging="720"/>
    </w:pPr>
  </w:style>
  <w:style w:type="paragraph" w:styleId="TOC8">
    <w:name w:val="toc 8"/>
    <w:basedOn w:val="Normal"/>
    <w:next w:val="Normal"/>
    <w:autoRedefine/>
    <w:semiHidden/>
    <w:rsid w:val="00DC184B"/>
    <w:pPr>
      <w:tabs>
        <w:tab w:val="right" w:pos="9360"/>
      </w:tabs>
      <w:suppressAutoHyphens/>
      <w:ind w:left="720" w:hanging="720"/>
    </w:pPr>
  </w:style>
  <w:style w:type="paragraph" w:styleId="TOC9">
    <w:name w:val="toc 9"/>
    <w:basedOn w:val="Normal"/>
    <w:next w:val="Normal"/>
    <w:autoRedefine/>
    <w:semiHidden/>
    <w:rsid w:val="00DC184B"/>
    <w:pPr>
      <w:tabs>
        <w:tab w:val="right" w:leader="dot" w:pos="9360"/>
      </w:tabs>
      <w:suppressAutoHyphens/>
      <w:ind w:left="720" w:hanging="720"/>
    </w:pPr>
  </w:style>
  <w:style w:type="paragraph" w:styleId="Index1">
    <w:name w:val="index 1"/>
    <w:basedOn w:val="Normal"/>
    <w:next w:val="Normal"/>
    <w:autoRedefine/>
    <w:semiHidden/>
    <w:rsid w:val="00DC184B"/>
    <w:pPr>
      <w:tabs>
        <w:tab w:val="right" w:leader="dot" w:pos="9360"/>
      </w:tabs>
      <w:suppressAutoHyphens/>
      <w:ind w:left="1440" w:right="720" w:hanging="1440"/>
    </w:pPr>
  </w:style>
  <w:style w:type="paragraph" w:styleId="Index2">
    <w:name w:val="index 2"/>
    <w:basedOn w:val="Normal"/>
    <w:next w:val="Normal"/>
    <w:autoRedefine/>
    <w:semiHidden/>
    <w:rsid w:val="00DC184B"/>
    <w:pPr>
      <w:tabs>
        <w:tab w:val="right" w:leader="dot" w:pos="9360"/>
      </w:tabs>
      <w:suppressAutoHyphens/>
      <w:ind w:left="1440" w:right="720" w:hanging="720"/>
    </w:pPr>
  </w:style>
  <w:style w:type="paragraph" w:styleId="TOAHeading">
    <w:name w:val="toa heading"/>
    <w:basedOn w:val="Normal"/>
    <w:next w:val="Normal"/>
    <w:semiHidden/>
    <w:rsid w:val="00DC184B"/>
    <w:pPr>
      <w:tabs>
        <w:tab w:val="right" w:pos="9360"/>
      </w:tabs>
      <w:suppressAutoHyphens/>
    </w:pPr>
  </w:style>
  <w:style w:type="paragraph" w:styleId="Caption">
    <w:name w:val="caption"/>
    <w:basedOn w:val="Normal"/>
    <w:next w:val="Normal"/>
    <w:qFormat/>
    <w:rsid w:val="00DC184B"/>
    <w:rPr>
      <w:sz w:val="24"/>
      <w:szCs w:val="24"/>
    </w:rPr>
  </w:style>
  <w:style w:type="character" w:customStyle="1" w:styleId="EquationCaption">
    <w:name w:val="_Equation Caption"/>
    <w:rsid w:val="00DC184B"/>
  </w:style>
  <w:style w:type="paragraph" w:styleId="Header">
    <w:name w:val="header"/>
    <w:basedOn w:val="Normal"/>
    <w:rsid w:val="00DC184B"/>
    <w:pPr>
      <w:tabs>
        <w:tab w:val="center" w:pos="4320"/>
        <w:tab w:val="right" w:pos="8640"/>
      </w:tabs>
    </w:pPr>
  </w:style>
  <w:style w:type="paragraph" w:styleId="Footer">
    <w:name w:val="footer"/>
    <w:basedOn w:val="Normal"/>
    <w:link w:val="FooterChar"/>
    <w:uiPriority w:val="99"/>
    <w:rsid w:val="00DC184B"/>
    <w:pPr>
      <w:tabs>
        <w:tab w:val="center" w:pos="4320"/>
        <w:tab w:val="right" w:pos="8640"/>
      </w:tabs>
    </w:pPr>
  </w:style>
  <w:style w:type="paragraph" w:styleId="BodyText">
    <w:name w:val="Body Text"/>
    <w:basedOn w:val="Normal"/>
    <w:rsid w:val="00DC184B"/>
    <w:rPr>
      <w:rFonts w:ascii="Arial" w:hAnsi="Arial" w:cs="Arial"/>
      <w:i/>
      <w:iCs/>
      <w:sz w:val="24"/>
      <w:szCs w:val="24"/>
    </w:rPr>
  </w:style>
  <w:style w:type="paragraph" w:styleId="BodyText2">
    <w:name w:val="Body Text 2"/>
    <w:basedOn w:val="Normal"/>
    <w:rsid w:val="00DC184B"/>
    <w:pPr>
      <w:tabs>
        <w:tab w:val="left" w:pos="-720"/>
        <w:tab w:val="left" w:pos="0"/>
      </w:tabs>
      <w:suppressAutoHyphens/>
      <w:ind w:left="720"/>
    </w:pPr>
    <w:rPr>
      <w:rFonts w:ascii="Arial" w:hAnsi="Arial" w:cs="Arial"/>
      <w:sz w:val="24"/>
      <w:szCs w:val="24"/>
    </w:rPr>
  </w:style>
  <w:style w:type="paragraph" w:styleId="PlainText">
    <w:name w:val="Plain Text"/>
    <w:basedOn w:val="Normal"/>
    <w:rsid w:val="00DC184B"/>
    <w:pPr>
      <w:widowControl/>
      <w:overflowPunct w:val="0"/>
      <w:adjustRightInd w:val="0"/>
      <w:textAlignment w:val="baseline"/>
    </w:pPr>
  </w:style>
  <w:style w:type="character" w:customStyle="1" w:styleId="FooterChar">
    <w:name w:val="Footer Char"/>
    <w:basedOn w:val="DefaultParagraphFont"/>
    <w:link w:val="Footer"/>
    <w:uiPriority w:val="99"/>
    <w:rsid w:val="0072539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84B"/>
    <w:pPr>
      <w:widowControl w:val="0"/>
      <w:autoSpaceDE w:val="0"/>
      <w:autoSpaceDN w:val="0"/>
    </w:pPr>
    <w:rPr>
      <w:rFonts w:ascii="Courier New" w:hAnsi="Courier New" w:cs="Courier New"/>
    </w:rPr>
  </w:style>
  <w:style w:type="paragraph" w:styleId="Heading1">
    <w:name w:val="heading 1"/>
    <w:basedOn w:val="Normal"/>
    <w:next w:val="Normal"/>
    <w:qFormat/>
    <w:rsid w:val="00DC184B"/>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DC184B"/>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DC18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C184B"/>
    <w:rPr>
      <w:sz w:val="24"/>
      <w:szCs w:val="24"/>
    </w:rPr>
  </w:style>
  <w:style w:type="character" w:styleId="EndnoteReference">
    <w:name w:val="endnote reference"/>
    <w:basedOn w:val="DefaultParagraphFont"/>
    <w:semiHidden/>
    <w:rsid w:val="00DC184B"/>
    <w:rPr>
      <w:rFonts w:cs="Times New Roman"/>
      <w:vertAlign w:val="superscript"/>
    </w:rPr>
  </w:style>
  <w:style w:type="paragraph" w:styleId="FootnoteText">
    <w:name w:val="footnote text"/>
    <w:basedOn w:val="Normal"/>
    <w:semiHidden/>
    <w:rsid w:val="00DC184B"/>
    <w:rPr>
      <w:sz w:val="24"/>
      <w:szCs w:val="24"/>
    </w:rPr>
  </w:style>
  <w:style w:type="character" w:styleId="FootnoteReference">
    <w:name w:val="footnote reference"/>
    <w:basedOn w:val="DefaultParagraphFont"/>
    <w:semiHidden/>
    <w:rsid w:val="00DC184B"/>
    <w:rPr>
      <w:rFonts w:cs="Times New Roman"/>
      <w:vertAlign w:val="superscript"/>
    </w:rPr>
  </w:style>
  <w:style w:type="paragraph" w:styleId="TOC1">
    <w:name w:val="toc 1"/>
    <w:basedOn w:val="Normal"/>
    <w:next w:val="Normal"/>
    <w:autoRedefine/>
    <w:semiHidden/>
    <w:rsid w:val="00DC184B"/>
    <w:pPr>
      <w:tabs>
        <w:tab w:val="right" w:leader="dot" w:pos="9360"/>
      </w:tabs>
      <w:suppressAutoHyphens/>
      <w:spacing w:before="480"/>
      <w:ind w:left="720" w:right="720" w:hanging="720"/>
    </w:pPr>
  </w:style>
  <w:style w:type="paragraph" w:styleId="TOC2">
    <w:name w:val="toc 2"/>
    <w:basedOn w:val="Normal"/>
    <w:next w:val="Normal"/>
    <w:autoRedefine/>
    <w:semiHidden/>
    <w:rsid w:val="00DC184B"/>
    <w:pPr>
      <w:tabs>
        <w:tab w:val="right" w:leader="dot" w:pos="9360"/>
      </w:tabs>
      <w:suppressAutoHyphens/>
      <w:ind w:left="1440" w:right="720" w:hanging="720"/>
    </w:pPr>
  </w:style>
  <w:style w:type="paragraph" w:styleId="TOC3">
    <w:name w:val="toc 3"/>
    <w:basedOn w:val="Normal"/>
    <w:next w:val="Normal"/>
    <w:autoRedefine/>
    <w:semiHidden/>
    <w:rsid w:val="00DC184B"/>
    <w:pPr>
      <w:tabs>
        <w:tab w:val="right" w:leader="dot" w:pos="9360"/>
      </w:tabs>
      <w:suppressAutoHyphens/>
      <w:ind w:left="2160" w:right="720" w:hanging="720"/>
    </w:pPr>
  </w:style>
  <w:style w:type="paragraph" w:styleId="TOC4">
    <w:name w:val="toc 4"/>
    <w:basedOn w:val="Normal"/>
    <w:next w:val="Normal"/>
    <w:autoRedefine/>
    <w:semiHidden/>
    <w:rsid w:val="00DC184B"/>
    <w:pPr>
      <w:tabs>
        <w:tab w:val="right" w:leader="dot" w:pos="9360"/>
      </w:tabs>
      <w:suppressAutoHyphens/>
      <w:ind w:left="2880" w:right="720" w:hanging="720"/>
    </w:pPr>
  </w:style>
  <w:style w:type="paragraph" w:styleId="TOC5">
    <w:name w:val="toc 5"/>
    <w:basedOn w:val="Normal"/>
    <w:next w:val="Normal"/>
    <w:autoRedefine/>
    <w:semiHidden/>
    <w:rsid w:val="00DC184B"/>
    <w:pPr>
      <w:tabs>
        <w:tab w:val="right" w:leader="dot" w:pos="9360"/>
      </w:tabs>
      <w:suppressAutoHyphens/>
      <w:ind w:left="3600" w:right="720" w:hanging="720"/>
    </w:pPr>
  </w:style>
  <w:style w:type="paragraph" w:styleId="TOC6">
    <w:name w:val="toc 6"/>
    <w:basedOn w:val="Normal"/>
    <w:next w:val="Normal"/>
    <w:autoRedefine/>
    <w:semiHidden/>
    <w:rsid w:val="00DC184B"/>
    <w:pPr>
      <w:tabs>
        <w:tab w:val="right" w:pos="9360"/>
      </w:tabs>
      <w:suppressAutoHyphens/>
      <w:ind w:left="720" w:hanging="720"/>
    </w:pPr>
  </w:style>
  <w:style w:type="paragraph" w:styleId="TOC7">
    <w:name w:val="toc 7"/>
    <w:basedOn w:val="Normal"/>
    <w:next w:val="Normal"/>
    <w:autoRedefine/>
    <w:semiHidden/>
    <w:rsid w:val="00DC184B"/>
    <w:pPr>
      <w:suppressAutoHyphens/>
      <w:ind w:left="720" w:hanging="720"/>
    </w:pPr>
  </w:style>
  <w:style w:type="paragraph" w:styleId="TOC8">
    <w:name w:val="toc 8"/>
    <w:basedOn w:val="Normal"/>
    <w:next w:val="Normal"/>
    <w:autoRedefine/>
    <w:semiHidden/>
    <w:rsid w:val="00DC184B"/>
    <w:pPr>
      <w:tabs>
        <w:tab w:val="right" w:pos="9360"/>
      </w:tabs>
      <w:suppressAutoHyphens/>
      <w:ind w:left="720" w:hanging="720"/>
    </w:pPr>
  </w:style>
  <w:style w:type="paragraph" w:styleId="TOC9">
    <w:name w:val="toc 9"/>
    <w:basedOn w:val="Normal"/>
    <w:next w:val="Normal"/>
    <w:autoRedefine/>
    <w:semiHidden/>
    <w:rsid w:val="00DC184B"/>
    <w:pPr>
      <w:tabs>
        <w:tab w:val="right" w:leader="dot" w:pos="9360"/>
      </w:tabs>
      <w:suppressAutoHyphens/>
      <w:ind w:left="720" w:hanging="720"/>
    </w:pPr>
  </w:style>
  <w:style w:type="paragraph" w:styleId="Index1">
    <w:name w:val="index 1"/>
    <w:basedOn w:val="Normal"/>
    <w:next w:val="Normal"/>
    <w:autoRedefine/>
    <w:semiHidden/>
    <w:rsid w:val="00DC184B"/>
    <w:pPr>
      <w:tabs>
        <w:tab w:val="right" w:leader="dot" w:pos="9360"/>
      </w:tabs>
      <w:suppressAutoHyphens/>
      <w:ind w:left="1440" w:right="720" w:hanging="1440"/>
    </w:pPr>
  </w:style>
  <w:style w:type="paragraph" w:styleId="Index2">
    <w:name w:val="index 2"/>
    <w:basedOn w:val="Normal"/>
    <w:next w:val="Normal"/>
    <w:autoRedefine/>
    <w:semiHidden/>
    <w:rsid w:val="00DC184B"/>
    <w:pPr>
      <w:tabs>
        <w:tab w:val="right" w:leader="dot" w:pos="9360"/>
      </w:tabs>
      <w:suppressAutoHyphens/>
      <w:ind w:left="1440" w:right="720" w:hanging="720"/>
    </w:pPr>
  </w:style>
  <w:style w:type="paragraph" w:styleId="TOAHeading">
    <w:name w:val="toa heading"/>
    <w:basedOn w:val="Normal"/>
    <w:next w:val="Normal"/>
    <w:semiHidden/>
    <w:rsid w:val="00DC184B"/>
    <w:pPr>
      <w:tabs>
        <w:tab w:val="right" w:pos="9360"/>
      </w:tabs>
      <w:suppressAutoHyphens/>
    </w:pPr>
  </w:style>
  <w:style w:type="paragraph" w:styleId="Caption">
    <w:name w:val="caption"/>
    <w:basedOn w:val="Normal"/>
    <w:next w:val="Normal"/>
    <w:qFormat/>
    <w:rsid w:val="00DC184B"/>
    <w:rPr>
      <w:sz w:val="24"/>
      <w:szCs w:val="24"/>
    </w:rPr>
  </w:style>
  <w:style w:type="character" w:customStyle="1" w:styleId="EquationCaption">
    <w:name w:val="_Equation Caption"/>
    <w:rsid w:val="00DC184B"/>
  </w:style>
  <w:style w:type="paragraph" w:styleId="Header">
    <w:name w:val="header"/>
    <w:basedOn w:val="Normal"/>
    <w:rsid w:val="00DC184B"/>
    <w:pPr>
      <w:tabs>
        <w:tab w:val="center" w:pos="4320"/>
        <w:tab w:val="right" w:pos="8640"/>
      </w:tabs>
    </w:pPr>
  </w:style>
  <w:style w:type="paragraph" w:styleId="Footer">
    <w:name w:val="footer"/>
    <w:basedOn w:val="Normal"/>
    <w:link w:val="FooterChar"/>
    <w:uiPriority w:val="99"/>
    <w:rsid w:val="00DC184B"/>
    <w:pPr>
      <w:tabs>
        <w:tab w:val="center" w:pos="4320"/>
        <w:tab w:val="right" w:pos="8640"/>
      </w:tabs>
    </w:pPr>
  </w:style>
  <w:style w:type="paragraph" w:styleId="BodyText">
    <w:name w:val="Body Text"/>
    <w:basedOn w:val="Normal"/>
    <w:rsid w:val="00DC184B"/>
    <w:rPr>
      <w:rFonts w:ascii="Arial" w:hAnsi="Arial" w:cs="Arial"/>
      <w:i/>
      <w:iCs/>
      <w:sz w:val="24"/>
      <w:szCs w:val="24"/>
    </w:rPr>
  </w:style>
  <w:style w:type="paragraph" w:styleId="BodyText2">
    <w:name w:val="Body Text 2"/>
    <w:basedOn w:val="Normal"/>
    <w:rsid w:val="00DC184B"/>
    <w:pPr>
      <w:tabs>
        <w:tab w:val="left" w:pos="-720"/>
        <w:tab w:val="left" w:pos="0"/>
      </w:tabs>
      <w:suppressAutoHyphens/>
      <w:ind w:left="720"/>
    </w:pPr>
    <w:rPr>
      <w:rFonts w:ascii="Arial" w:hAnsi="Arial" w:cs="Arial"/>
      <w:sz w:val="24"/>
      <w:szCs w:val="24"/>
    </w:rPr>
  </w:style>
  <w:style w:type="paragraph" w:styleId="PlainText">
    <w:name w:val="Plain Text"/>
    <w:basedOn w:val="Normal"/>
    <w:rsid w:val="00DC184B"/>
    <w:pPr>
      <w:widowControl/>
      <w:overflowPunct w:val="0"/>
      <w:adjustRightInd w:val="0"/>
      <w:textAlignment w:val="baseline"/>
    </w:pPr>
  </w:style>
  <w:style w:type="character" w:customStyle="1" w:styleId="FooterChar">
    <w:name w:val="Footer Char"/>
    <w:basedOn w:val="DefaultParagraphFont"/>
    <w:link w:val="Footer"/>
    <w:uiPriority w:val="99"/>
    <w:rsid w:val="0072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4</cp:revision>
  <cp:lastPrinted>2006-10-06T21:03:00Z</cp:lastPrinted>
  <dcterms:created xsi:type="dcterms:W3CDTF">2015-09-14T21:57:00Z</dcterms:created>
  <dcterms:modified xsi:type="dcterms:W3CDTF">2015-09-28T16:15:00Z</dcterms:modified>
</cp:coreProperties>
</file>