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C" w:rsidRPr="00B41E24" w:rsidRDefault="0010574C">
      <w:pPr>
        <w:pStyle w:val="Heading2"/>
        <w:rPr>
          <w:sz w:val="22"/>
          <w:szCs w:val="22"/>
        </w:rPr>
      </w:pPr>
      <w:r w:rsidRPr="00B41E24">
        <w:rPr>
          <w:sz w:val="22"/>
          <w:szCs w:val="22"/>
        </w:rPr>
        <w:t>PART 1</w:t>
      </w:r>
      <w:r w:rsidRPr="00B41E24">
        <w:rPr>
          <w:sz w:val="22"/>
          <w:szCs w:val="22"/>
        </w:rPr>
        <w:tab/>
        <w:t>GENERAL</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1.00</w:t>
      </w:r>
      <w:r w:rsidRPr="00B41E24">
        <w:rPr>
          <w:rFonts w:ascii="Arial" w:hAnsi="Arial" w:cs="Arial"/>
          <w:b/>
          <w:bCs/>
          <w:sz w:val="22"/>
          <w:szCs w:val="22"/>
        </w:rPr>
        <w:tab/>
        <w:t>SUMMARY</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 xml:space="preserve">Section </w:t>
      </w:r>
      <w:r w:rsidR="00105055" w:rsidRPr="00B41E24">
        <w:rPr>
          <w:rFonts w:ascii="Arial" w:hAnsi="Arial" w:cs="Arial"/>
          <w:sz w:val="22"/>
          <w:szCs w:val="22"/>
        </w:rPr>
        <w:t>i</w:t>
      </w:r>
      <w:r w:rsidRPr="00B41E24">
        <w:rPr>
          <w:rFonts w:ascii="Arial" w:hAnsi="Arial" w:cs="Arial"/>
          <w:sz w:val="22"/>
          <w:szCs w:val="22"/>
        </w:rPr>
        <w:t>ncludes: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Tables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Support structures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3.</w:t>
      </w:r>
      <w:r w:rsidRPr="00B41E24">
        <w:rPr>
          <w:rFonts w:ascii="Arial" w:hAnsi="Arial" w:cs="Arial"/>
          <w:sz w:val="22"/>
          <w:szCs w:val="22"/>
        </w:rPr>
        <w:tab/>
        <w:t>Shelves</w:t>
      </w:r>
    </w:p>
    <w:p w:rsidR="0010574C" w:rsidRPr="00B41E24" w:rsidRDefault="00B41E24">
      <w:pPr>
        <w:tabs>
          <w:tab w:val="left" w:pos="-720"/>
        </w:tabs>
        <w:suppressAutoHyphens/>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4.</w:t>
      </w:r>
      <w:r w:rsidR="0010574C" w:rsidRPr="00B41E24">
        <w:rPr>
          <w:rFonts w:ascii="Arial" w:hAnsi="Arial" w:cs="Arial"/>
          <w:sz w:val="22"/>
          <w:szCs w:val="22"/>
        </w:rPr>
        <w:tab/>
        <w:t>Mobile base cabinets</w:t>
      </w:r>
    </w:p>
    <w:p w:rsidR="0010574C" w:rsidRPr="00B41E24" w:rsidRDefault="00B41E24">
      <w:pPr>
        <w:tabs>
          <w:tab w:val="left" w:pos="-720"/>
        </w:tabs>
        <w:suppressAutoHyphens/>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5.</w:t>
      </w:r>
      <w:r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 xml:space="preserve">Ceiling manifold system </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Related sections: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Section 11610 - Laboratory Fume Hoods are a part of the work of this section.</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Section</w:t>
      </w:r>
      <w:r w:rsidR="00B41E24" w:rsidRPr="00B41E24">
        <w:rPr>
          <w:rFonts w:ascii="Arial" w:hAnsi="Arial" w:cs="Arial"/>
          <w:sz w:val="22"/>
          <w:szCs w:val="22"/>
        </w:rPr>
        <w:t xml:space="preserve">  </w:t>
      </w:r>
      <w:r w:rsidR="00B41E24" w:rsidRPr="00B41E24">
        <w:rPr>
          <w:rFonts w:ascii="Arial" w:hAnsi="Arial" w:cs="Arial"/>
          <w:sz w:val="22"/>
          <w:szCs w:val="22"/>
          <w:u w:val="single"/>
        </w:rPr>
        <w:t xml:space="preserve">          </w:t>
      </w:r>
      <w:r w:rsidRPr="00B41E24">
        <w:rPr>
          <w:rFonts w:ascii="Arial" w:hAnsi="Arial" w:cs="Arial"/>
          <w:sz w:val="22"/>
          <w:szCs w:val="22"/>
        </w:rPr>
        <w:noBreakHyphen/>
      </w:r>
      <w:r w:rsidR="00B41E24" w:rsidRPr="00B41E24">
        <w:rPr>
          <w:rFonts w:ascii="Arial" w:hAnsi="Arial" w:cs="Arial"/>
          <w:sz w:val="22"/>
          <w:szCs w:val="22"/>
        </w:rPr>
        <w:t xml:space="preserve">  </w:t>
      </w:r>
      <w:r w:rsidR="00B41E24" w:rsidRPr="00B41E24">
        <w:rPr>
          <w:rFonts w:ascii="Arial" w:hAnsi="Arial" w:cs="Arial"/>
          <w:sz w:val="22"/>
          <w:szCs w:val="22"/>
          <w:u w:val="single"/>
        </w:rPr>
        <w:t xml:space="preserve">        </w:t>
      </w:r>
      <w:r w:rsidRPr="00B41E24">
        <w:rPr>
          <w:rFonts w:ascii="Arial" w:hAnsi="Arial" w:cs="Arial"/>
          <w:sz w:val="22"/>
          <w:szCs w:val="22"/>
          <w:u w:val="single"/>
        </w:rPr>
        <w:t xml:space="preserve"> </w:t>
      </w:r>
      <w:r w:rsidRPr="00B41E24">
        <w:rPr>
          <w:rFonts w:ascii="Arial" w:hAnsi="Arial" w:cs="Arial"/>
          <w:sz w:val="22"/>
          <w:szCs w:val="22"/>
        </w:rPr>
        <w:t>:</w:t>
      </w:r>
      <w:r w:rsidR="00B41E24" w:rsidRPr="00B41E24">
        <w:rPr>
          <w:rFonts w:ascii="Arial" w:hAnsi="Arial" w:cs="Arial"/>
          <w:sz w:val="22"/>
          <w:szCs w:val="22"/>
        </w:rPr>
        <w:t xml:space="preserve">  </w:t>
      </w:r>
      <w:r w:rsidRPr="00B41E24">
        <w:rPr>
          <w:rFonts w:ascii="Arial" w:hAnsi="Arial" w:cs="Arial"/>
          <w:sz w:val="22"/>
          <w:szCs w:val="22"/>
        </w:rPr>
        <w:t>Furnishing and installation of plumbing utilities and final connections.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3.</w:t>
      </w:r>
      <w:r w:rsidRPr="00B41E24">
        <w:rPr>
          <w:rFonts w:ascii="Arial" w:hAnsi="Arial" w:cs="Arial"/>
          <w:sz w:val="22"/>
          <w:szCs w:val="22"/>
        </w:rPr>
        <w:tab/>
        <w:t>Section</w:t>
      </w:r>
      <w:r w:rsidR="00B41E24" w:rsidRPr="00B41E24">
        <w:rPr>
          <w:rFonts w:ascii="Arial" w:hAnsi="Arial" w:cs="Arial"/>
          <w:sz w:val="22"/>
          <w:szCs w:val="22"/>
        </w:rPr>
        <w:t xml:space="preserve">  </w:t>
      </w:r>
      <w:r w:rsidR="00B41E24" w:rsidRPr="00B41E24">
        <w:rPr>
          <w:rFonts w:ascii="Arial" w:hAnsi="Arial" w:cs="Arial"/>
          <w:sz w:val="22"/>
          <w:szCs w:val="22"/>
          <w:u w:val="single"/>
        </w:rPr>
        <w:t xml:space="preserve">          </w:t>
      </w:r>
      <w:r w:rsidRPr="00B41E24">
        <w:rPr>
          <w:rFonts w:ascii="Arial" w:hAnsi="Arial" w:cs="Arial"/>
          <w:sz w:val="22"/>
          <w:szCs w:val="22"/>
        </w:rPr>
        <w:noBreakHyphen/>
      </w:r>
      <w:r w:rsidR="00B41E24" w:rsidRPr="00B41E24">
        <w:rPr>
          <w:rFonts w:ascii="Arial" w:hAnsi="Arial" w:cs="Arial"/>
          <w:sz w:val="22"/>
          <w:szCs w:val="22"/>
        </w:rPr>
        <w:t xml:space="preserve">  </w:t>
      </w:r>
      <w:r w:rsidR="00B41E24" w:rsidRPr="00B41E24">
        <w:rPr>
          <w:rFonts w:ascii="Arial" w:hAnsi="Arial" w:cs="Arial"/>
          <w:sz w:val="22"/>
          <w:szCs w:val="22"/>
          <w:u w:val="single"/>
        </w:rPr>
        <w:t xml:space="preserve">        </w:t>
      </w:r>
      <w:r w:rsidRPr="00B41E24">
        <w:rPr>
          <w:rFonts w:ascii="Arial" w:hAnsi="Arial" w:cs="Arial"/>
          <w:sz w:val="22"/>
          <w:szCs w:val="22"/>
          <w:u w:val="single"/>
        </w:rPr>
        <w:t xml:space="preserve"> </w:t>
      </w:r>
      <w:r w:rsidRPr="00B41E24">
        <w:rPr>
          <w:rFonts w:ascii="Arial" w:hAnsi="Arial" w:cs="Arial"/>
          <w:sz w:val="22"/>
          <w:szCs w:val="22"/>
        </w:rPr>
        <w:t>:</w:t>
      </w:r>
      <w:r w:rsidR="00B41E24" w:rsidRPr="00B41E24">
        <w:rPr>
          <w:rFonts w:ascii="Arial" w:hAnsi="Arial" w:cs="Arial"/>
          <w:sz w:val="22"/>
          <w:szCs w:val="22"/>
        </w:rPr>
        <w:t xml:space="preserve">  </w:t>
      </w:r>
      <w:r w:rsidRPr="00B41E24">
        <w:rPr>
          <w:rFonts w:ascii="Arial" w:hAnsi="Arial" w:cs="Arial"/>
          <w:sz w:val="22"/>
          <w:szCs w:val="22"/>
        </w:rPr>
        <w:t>Furnishing and installation of exhaust ductwork and equipment, and final connection to fume hood(s).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4.</w:t>
      </w:r>
      <w:r w:rsidRPr="00B41E24">
        <w:rPr>
          <w:rFonts w:ascii="Arial" w:hAnsi="Arial" w:cs="Arial"/>
          <w:sz w:val="22"/>
          <w:szCs w:val="22"/>
        </w:rPr>
        <w:tab/>
        <w:t>Section</w:t>
      </w:r>
      <w:r w:rsidR="00B41E24" w:rsidRPr="00B41E24">
        <w:rPr>
          <w:rFonts w:ascii="Arial" w:hAnsi="Arial" w:cs="Arial"/>
          <w:sz w:val="22"/>
          <w:szCs w:val="22"/>
        </w:rPr>
        <w:t xml:space="preserve">  </w:t>
      </w:r>
      <w:r w:rsidR="00B41E24" w:rsidRPr="00B41E24">
        <w:rPr>
          <w:rFonts w:ascii="Arial" w:hAnsi="Arial" w:cs="Arial"/>
          <w:sz w:val="22"/>
          <w:szCs w:val="22"/>
          <w:u w:val="single"/>
        </w:rPr>
        <w:t xml:space="preserve">          </w:t>
      </w:r>
      <w:r w:rsidRPr="00B41E24">
        <w:rPr>
          <w:rFonts w:ascii="Arial" w:hAnsi="Arial" w:cs="Arial"/>
          <w:sz w:val="22"/>
          <w:szCs w:val="22"/>
        </w:rPr>
        <w:noBreakHyphen/>
      </w:r>
      <w:r w:rsidR="00B41E24" w:rsidRPr="00B41E24">
        <w:rPr>
          <w:rFonts w:ascii="Arial" w:hAnsi="Arial" w:cs="Arial"/>
          <w:sz w:val="22"/>
          <w:szCs w:val="22"/>
        </w:rPr>
        <w:t xml:space="preserve">  </w:t>
      </w:r>
      <w:r w:rsidR="00B41E24" w:rsidRPr="00B41E24">
        <w:rPr>
          <w:rFonts w:ascii="Arial" w:hAnsi="Arial" w:cs="Arial"/>
          <w:sz w:val="22"/>
          <w:szCs w:val="22"/>
          <w:u w:val="single"/>
        </w:rPr>
        <w:t xml:space="preserve">        </w:t>
      </w:r>
      <w:r w:rsidRPr="00B41E24">
        <w:rPr>
          <w:rFonts w:ascii="Arial" w:hAnsi="Arial" w:cs="Arial"/>
          <w:sz w:val="22"/>
          <w:szCs w:val="22"/>
          <w:u w:val="single"/>
        </w:rPr>
        <w:t xml:space="preserve"> </w:t>
      </w:r>
      <w:r w:rsidRPr="00B41E24">
        <w:rPr>
          <w:rFonts w:ascii="Arial" w:hAnsi="Arial" w:cs="Arial"/>
          <w:sz w:val="22"/>
          <w:szCs w:val="22"/>
        </w:rPr>
        <w:t>:</w:t>
      </w:r>
      <w:r w:rsidR="00B41E24" w:rsidRPr="00B41E24">
        <w:rPr>
          <w:rFonts w:ascii="Arial" w:hAnsi="Arial" w:cs="Arial"/>
          <w:sz w:val="22"/>
          <w:szCs w:val="22"/>
        </w:rPr>
        <w:t xml:space="preserve">  </w:t>
      </w:r>
      <w:r w:rsidRPr="00B41E24">
        <w:rPr>
          <w:rFonts w:ascii="Arial" w:hAnsi="Arial" w:cs="Arial"/>
          <w:sz w:val="22"/>
          <w:szCs w:val="22"/>
        </w:rPr>
        <w:t>Furnishing and installation of electrical utilities and final connections.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s>
        <w:suppressAutoHyphens/>
        <w:rPr>
          <w:rFonts w:ascii="Arial" w:hAnsi="Arial" w:cs="Arial"/>
          <w:sz w:val="22"/>
          <w:szCs w:val="22"/>
        </w:rPr>
      </w:pPr>
      <w:r w:rsidRPr="00B41E24">
        <w:rPr>
          <w:rFonts w:ascii="Arial" w:hAnsi="Arial" w:cs="Arial"/>
          <w:b/>
          <w:bCs/>
          <w:sz w:val="22"/>
          <w:szCs w:val="22"/>
        </w:rPr>
        <w:t xml:space="preserve">1.01 </w:t>
      </w:r>
      <w:r w:rsidR="00B41E24">
        <w:rPr>
          <w:rFonts w:ascii="Arial" w:hAnsi="Arial" w:cs="Arial"/>
          <w:b/>
          <w:bCs/>
          <w:sz w:val="22"/>
          <w:szCs w:val="22"/>
        </w:rPr>
        <w:tab/>
      </w:r>
      <w:r w:rsidRPr="00B41E24">
        <w:rPr>
          <w:rFonts w:ascii="Arial" w:hAnsi="Arial" w:cs="Arial"/>
          <w:b/>
          <w:bCs/>
          <w:sz w:val="22"/>
          <w:szCs w:val="22"/>
        </w:rPr>
        <w:t>ALTERNATE PROPOSALS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hanging="720"/>
        <w:rPr>
          <w:rFonts w:ascii="Arial" w:hAnsi="Arial" w:cs="Arial"/>
          <w:sz w:val="22"/>
          <w:szCs w:val="22"/>
        </w:rPr>
      </w:pPr>
      <w:r w:rsidRPr="00B41E24">
        <w:rPr>
          <w:rFonts w:ascii="Arial" w:hAnsi="Arial" w:cs="Arial"/>
          <w:sz w:val="22"/>
          <w:szCs w:val="22"/>
        </w:rPr>
        <w:tab/>
        <w:t xml:space="preserve">Proposals are invited from alternate manufacturers only if they comply with the minimum design requirements and the minimum performance requirements set forth by SEFA </w:t>
      </w:r>
      <w:r w:rsidR="006236FE" w:rsidRPr="00B41E24">
        <w:rPr>
          <w:rFonts w:ascii="Arial" w:hAnsi="Arial" w:cs="Arial"/>
          <w:sz w:val="22"/>
          <w:szCs w:val="22"/>
        </w:rPr>
        <w:t xml:space="preserve">8 Metal </w:t>
      </w:r>
      <w:r w:rsidRPr="00B41E24">
        <w:rPr>
          <w:rFonts w:ascii="Arial" w:hAnsi="Arial" w:cs="Arial"/>
          <w:sz w:val="22"/>
          <w:szCs w:val="22"/>
        </w:rPr>
        <w:t>and UL</w:t>
      </w:r>
      <w:r w:rsidRPr="00B41E24">
        <w:rPr>
          <w:rFonts w:ascii="Arial" w:hAnsi="Arial" w:cs="Arial"/>
          <w:b/>
          <w:i/>
          <w:sz w:val="22"/>
          <w:szCs w:val="22"/>
        </w:rPr>
        <w:t xml:space="preserve"> </w:t>
      </w:r>
      <w:r w:rsidR="006236FE" w:rsidRPr="00B41E24">
        <w:rPr>
          <w:rFonts w:ascii="Arial" w:hAnsi="Arial" w:cs="Arial"/>
          <w:sz w:val="22"/>
          <w:szCs w:val="22"/>
        </w:rPr>
        <w:t>962</w:t>
      </w:r>
      <w:r w:rsidR="006236FE" w:rsidRPr="00B41E24">
        <w:rPr>
          <w:rFonts w:ascii="Arial" w:hAnsi="Arial" w:cs="Arial"/>
          <w:b/>
          <w:i/>
          <w:sz w:val="22"/>
          <w:szCs w:val="22"/>
        </w:rPr>
        <w:t xml:space="preserve"> </w:t>
      </w:r>
      <w:r w:rsidRPr="00B41E24">
        <w:rPr>
          <w:rFonts w:ascii="Arial" w:hAnsi="Arial" w:cs="Arial"/>
          <w:sz w:val="22"/>
          <w:szCs w:val="22"/>
        </w:rPr>
        <w:t>standards.</w:t>
      </w:r>
      <w:r w:rsidR="00B41E24" w:rsidRPr="00B41E24">
        <w:rPr>
          <w:rFonts w:ascii="Arial" w:hAnsi="Arial" w:cs="Arial"/>
          <w:sz w:val="22"/>
          <w:szCs w:val="22"/>
        </w:rPr>
        <w:t xml:space="preserve">  </w:t>
      </w:r>
      <w:r w:rsidRPr="00B41E24">
        <w:rPr>
          <w:rFonts w:ascii="Arial" w:hAnsi="Arial" w:cs="Arial"/>
          <w:sz w:val="22"/>
          <w:szCs w:val="22"/>
        </w:rPr>
        <w:t>A notarized letter stating full compliance must be included in alternate proposals signed by an independent testing laboratory recognized by ASTM E 548 to ensure compliance.</w:t>
      </w:r>
    </w:p>
    <w:p w:rsidR="0010574C" w:rsidRPr="00B41E24" w:rsidRDefault="0010574C">
      <w:pPr>
        <w:tabs>
          <w:tab w:val="left" w:pos="-720"/>
          <w:tab w:val="left" w:pos="0"/>
        </w:tabs>
        <w:suppressAutoHyphens/>
        <w:ind w:hanging="720"/>
        <w:rPr>
          <w:rFonts w:ascii="Arial" w:hAnsi="Arial" w:cs="Arial"/>
          <w:sz w:val="22"/>
          <w:szCs w:val="22"/>
        </w:rPr>
      </w:pPr>
      <w:r w:rsidRPr="00B41E24">
        <w:rPr>
          <w:rFonts w:ascii="Arial" w:hAnsi="Arial" w:cs="Arial"/>
          <w:sz w:val="22"/>
          <w:szCs w:val="22"/>
        </w:rPr>
        <w:t xml:space="preserve"> </w:t>
      </w:r>
    </w:p>
    <w:p w:rsidR="0010574C" w:rsidRPr="00B41E24" w:rsidRDefault="0010574C">
      <w:pPr>
        <w:tabs>
          <w:tab w:val="left" w:pos="-720"/>
          <w:tab w:val="left" w:pos="0"/>
        </w:tabs>
        <w:suppressAutoHyphens/>
        <w:rPr>
          <w:rFonts w:ascii="Arial" w:hAnsi="Arial" w:cs="Arial"/>
          <w:sz w:val="22"/>
          <w:szCs w:val="22"/>
        </w:rPr>
      </w:pPr>
      <w:r w:rsidRPr="00B41E24">
        <w:rPr>
          <w:rFonts w:ascii="Arial" w:hAnsi="Arial" w:cs="Arial"/>
          <w:sz w:val="22"/>
          <w:szCs w:val="22"/>
        </w:rPr>
        <w:t>A copy of UL (Underwriters Laboratories) certification must be submitted with any alternate proposal noting full compliance to UL 962 testing and approvals.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1.02</w:t>
      </w:r>
      <w:r w:rsidRPr="00B41E24">
        <w:rPr>
          <w:rFonts w:ascii="Arial" w:hAnsi="Arial" w:cs="Arial"/>
          <w:b/>
          <w:bCs/>
          <w:sz w:val="22"/>
          <w:szCs w:val="22"/>
        </w:rPr>
        <w:tab/>
        <w:t>SYSTEM DESIGN REQUIREMENTS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Modular dimensioned system of tubular frame style support structures, tables and cantilevered storage units.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 xml:space="preserve">Tubular Frames: Support structure for tables, shelves and service chase for all service lines, data and electrical cables. </w:t>
      </w:r>
    </w:p>
    <w:p w:rsidR="0010574C" w:rsidRPr="00B41E24" w:rsidRDefault="0010574C">
      <w:pPr>
        <w:tabs>
          <w:tab w:val="left" w:pos="-720"/>
          <w:tab w:val="left" w:pos="0"/>
          <w:tab w:val="left" w:pos="720"/>
        </w:tabs>
        <w:suppressAutoHyphens/>
        <w:ind w:left="1440" w:hanging="1440"/>
        <w:rPr>
          <w:rFonts w:ascii="Arial" w:hAnsi="Arial" w:cs="Arial"/>
          <w:sz w:val="22"/>
          <w:szCs w:val="22"/>
        </w:rPr>
      </w:pP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Modular units shall be suitable for wall, peninsula or island configurations.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Rear frame can be supported with structural tables or anchored to the wall structure.</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3.</w:t>
      </w:r>
      <w:r w:rsidRPr="00B41E24">
        <w:rPr>
          <w:rFonts w:ascii="Arial" w:hAnsi="Arial" w:cs="Arial"/>
          <w:sz w:val="22"/>
          <w:szCs w:val="22"/>
        </w:rPr>
        <w:tab/>
        <w:t>Equipped with easy to remove work surface frame. Work sur</w:t>
      </w:r>
      <w:r w:rsidR="00B41E24" w:rsidRPr="00B41E24">
        <w:rPr>
          <w:rFonts w:ascii="Arial" w:hAnsi="Arial" w:cs="Arial"/>
          <w:sz w:val="22"/>
          <w:szCs w:val="22"/>
        </w:rPr>
        <w:t>face frame can accommodate Add-a</w:t>
      </w:r>
      <w:r w:rsidRPr="00B41E24">
        <w:rPr>
          <w:rFonts w:ascii="Arial" w:hAnsi="Arial" w:cs="Arial"/>
          <w:sz w:val="22"/>
          <w:szCs w:val="22"/>
        </w:rPr>
        <w:t>-Leg members to function as a free standing structural table.</w:t>
      </w:r>
    </w:p>
    <w:p w:rsidR="0010574C" w:rsidRPr="00B41E24" w:rsidRDefault="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4.</w:t>
      </w:r>
      <w:r w:rsidR="0010574C" w:rsidRPr="00B41E24">
        <w:rPr>
          <w:rFonts w:ascii="Arial" w:hAnsi="Arial" w:cs="Arial"/>
          <w:sz w:val="22"/>
          <w:szCs w:val="22"/>
        </w:rPr>
        <w:tab/>
        <w:t xml:space="preserve">Moveable bench system shall be pre-wired and pre-plumbed, equipped </w:t>
      </w:r>
      <w:r w:rsidR="0010574C" w:rsidRPr="00B41E24">
        <w:rPr>
          <w:rFonts w:ascii="Arial" w:hAnsi="Arial" w:cs="Arial"/>
          <w:sz w:val="22"/>
          <w:szCs w:val="22"/>
        </w:rPr>
        <w:lastRenderedPageBreak/>
        <w:t xml:space="preserve">with cabling plug-ins and service line </w:t>
      </w:r>
      <w:r w:rsidR="00EA173A" w:rsidRPr="00B41E24">
        <w:rPr>
          <w:rFonts w:ascii="Arial" w:hAnsi="Arial" w:cs="Arial"/>
          <w:sz w:val="22"/>
          <w:szCs w:val="22"/>
        </w:rPr>
        <w:t xml:space="preserve">with optional </w:t>
      </w:r>
      <w:r w:rsidR="0010574C" w:rsidRPr="00B41E24">
        <w:rPr>
          <w:rFonts w:ascii="Arial" w:hAnsi="Arial" w:cs="Arial"/>
          <w:sz w:val="22"/>
          <w:szCs w:val="22"/>
        </w:rPr>
        <w:t>quick connects.</w:t>
      </w:r>
    </w:p>
    <w:p w:rsidR="00DD1691" w:rsidRPr="00B41E24" w:rsidRDefault="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 xml:space="preserve">                      </w:t>
      </w:r>
      <w:r w:rsidR="00DD1691" w:rsidRPr="00B41E24">
        <w:rPr>
          <w:rFonts w:ascii="Arial" w:hAnsi="Arial" w:cs="Arial"/>
          <w:sz w:val="22"/>
          <w:szCs w:val="22"/>
        </w:rPr>
        <w:t xml:space="preserve">5. </w:t>
      </w:r>
      <w:r w:rsidR="00DD1691" w:rsidRPr="00B41E24">
        <w:rPr>
          <w:rFonts w:ascii="Arial" w:hAnsi="Arial" w:cs="Arial"/>
          <w:sz w:val="22"/>
          <w:szCs w:val="22"/>
        </w:rPr>
        <w:tab/>
        <w:t>Equipped with heavy duty l</w:t>
      </w:r>
      <w:r w:rsidR="006236FE" w:rsidRPr="00B41E24">
        <w:rPr>
          <w:rFonts w:ascii="Arial" w:hAnsi="Arial" w:cs="Arial"/>
          <w:sz w:val="22"/>
          <w:szCs w:val="22"/>
        </w:rPr>
        <w:t>eveling</w:t>
      </w:r>
      <w:r w:rsidR="00DD1691" w:rsidRPr="00B41E24">
        <w:rPr>
          <w:rFonts w:ascii="Arial" w:hAnsi="Arial" w:cs="Arial"/>
          <w:sz w:val="22"/>
          <w:szCs w:val="22"/>
        </w:rPr>
        <w:t xml:space="preserve"> casters.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C.</w:t>
      </w:r>
      <w:r w:rsidRPr="00B41E24">
        <w:rPr>
          <w:rFonts w:ascii="Arial" w:hAnsi="Arial" w:cs="Arial"/>
          <w:sz w:val="22"/>
          <w:szCs w:val="22"/>
        </w:rPr>
        <w:tab/>
        <w:t>Table Frames:</w:t>
      </w:r>
      <w:r w:rsidR="00B41E24" w:rsidRPr="00B41E24">
        <w:rPr>
          <w:rFonts w:ascii="Arial" w:hAnsi="Arial" w:cs="Arial"/>
          <w:sz w:val="22"/>
          <w:szCs w:val="22"/>
        </w:rPr>
        <w:t xml:space="preserve">  </w:t>
      </w:r>
      <w:r w:rsidRPr="00B41E24">
        <w:rPr>
          <w:rFonts w:ascii="Arial" w:hAnsi="Arial" w:cs="Arial"/>
          <w:sz w:val="22"/>
          <w:szCs w:val="22"/>
        </w:rPr>
        <w:t>Modular, interchangeable work surface support structures in both frame attached and free standing adjustable height configurations.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Adjustable height tables incorporate fixed mechanical adjustment.</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r>
      <w:r w:rsidR="00DD1691" w:rsidRPr="00B41E24">
        <w:rPr>
          <w:rFonts w:ascii="Arial" w:hAnsi="Arial" w:cs="Arial"/>
          <w:sz w:val="22"/>
          <w:szCs w:val="22"/>
        </w:rPr>
        <w:t xml:space="preserve">Casters: Provide (4) 3” diameter casters with self-lubricating bearings rated for </w:t>
      </w:r>
      <w:r w:rsidR="00DF3D30" w:rsidRPr="00B41E24">
        <w:rPr>
          <w:rFonts w:ascii="Arial" w:hAnsi="Arial" w:cs="Arial"/>
          <w:sz w:val="22"/>
          <w:szCs w:val="22"/>
        </w:rPr>
        <w:t xml:space="preserve">660 </w:t>
      </w:r>
      <w:proofErr w:type="spellStart"/>
      <w:r w:rsidR="00DD1691" w:rsidRPr="00B41E24">
        <w:rPr>
          <w:rFonts w:ascii="Arial" w:hAnsi="Arial" w:cs="Arial"/>
          <w:sz w:val="22"/>
          <w:szCs w:val="22"/>
        </w:rPr>
        <w:t>lb</w:t>
      </w:r>
      <w:r w:rsidR="00DF3D30" w:rsidRPr="00B41E24">
        <w:rPr>
          <w:rFonts w:ascii="Arial" w:hAnsi="Arial" w:cs="Arial"/>
          <w:sz w:val="22"/>
          <w:szCs w:val="22"/>
        </w:rPr>
        <w:t>s</w:t>
      </w:r>
      <w:proofErr w:type="spellEnd"/>
      <w:r w:rsidR="00DD1691" w:rsidRPr="00B41E24">
        <w:rPr>
          <w:rFonts w:ascii="Arial" w:hAnsi="Arial" w:cs="Arial"/>
          <w:sz w:val="22"/>
          <w:szCs w:val="22"/>
        </w:rPr>
        <w:t xml:space="preserve"> </w:t>
      </w:r>
      <w:r w:rsidR="00DF3D30" w:rsidRPr="00B41E24">
        <w:rPr>
          <w:rFonts w:ascii="Arial" w:hAnsi="Arial" w:cs="Arial"/>
          <w:sz w:val="22"/>
          <w:szCs w:val="22"/>
        </w:rPr>
        <w:t>each with a total weight load of 2640 lbs.</w:t>
      </w:r>
      <w:r w:rsidR="00B41E24" w:rsidRPr="00B41E24">
        <w:rPr>
          <w:rFonts w:ascii="Arial" w:hAnsi="Arial" w:cs="Arial"/>
          <w:sz w:val="22"/>
          <w:szCs w:val="22"/>
        </w:rPr>
        <w:t xml:space="preserve">  </w:t>
      </w:r>
      <w:r w:rsidR="00DD1691" w:rsidRPr="00B41E24">
        <w:rPr>
          <w:rFonts w:ascii="Arial" w:hAnsi="Arial" w:cs="Arial"/>
          <w:sz w:val="22"/>
          <w:szCs w:val="22"/>
        </w:rPr>
        <w:t xml:space="preserve">Each caster must swivel and have a </w:t>
      </w:r>
      <w:r w:rsidR="00DF3D30" w:rsidRPr="00B41E24">
        <w:rPr>
          <w:rFonts w:ascii="Arial" w:hAnsi="Arial" w:cs="Arial"/>
          <w:sz w:val="22"/>
          <w:szCs w:val="22"/>
        </w:rPr>
        <w:t>turn-down</w:t>
      </w:r>
      <w:r w:rsidR="00DD1691" w:rsidRPr="00B41E24">
        <w:rPr>
          <w:rFonts w:ascii="Arial" w:hAnsi="Arial" w:cs="Arial"/>
          <w:sz w:val="22"/>
          <w:szCs w:val="22"/>
        </w:rPr>
        <w:t xml:space="preserve"> leveling device</w:t>
      </w:r>
      <w:r w:rsidR="00DF3D30" w:rsidRPr="00B41E24">
        <w:rPr>
          <w:rFonts w:ascii="Arial" w:hAnsi="Arial" w:cs="Arial"/>
          <w:sz w:val="22"/>
          <w:szCs w:val="22"/>
        </w:rPr>
        <w:t xml:space="preserve"> that lifts the casters completely off the finished floor</w:t>
      </w:r>
      <w:r w:rsidR="00DD1691" w:rsidRPr="00B41E24">
        <w:rPr>
          <w:rFonts w:ascii="Arial" w:hAnsi="Arial" w:cs="Arial"/>
          <w:sz w:val="22"/>
          <w:szCs w:val="22"/>
        </w:rPr>
        <w:t>.</w:t>
      </w:r>
    </w:p>
    <w:p w:rsidR="00DD1691" w:rsidRPr="00B41E24" w:rsidRDefault="00DD1691">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 xml:space="preserve">3. </w:t>
      </w:r>
      <w:r w:rsidRPr="00B41E24">
        <w:rPr>
          <w:rFonts w:ascii="Arial" w:hAnsi="Arial" w:cs="Arial"/>
          <w:sz w:val="22"/>
          <w:szCs w:val="22"/>
        </w:rPr>
        <w:tab/>
        <w:t>Braces: Side and rear table legs must be reinforced with heavy duty steel spreader braces</w:t>
      </w:r>
      <w:r w:rsidR="00DF3D30" w:rsidRPr="00B41E24">
        <w:rPr>
          <w:rFonts w:ascii="Arial" w:hAnsi="Arial" w:cs="Arial"/>
          <w:sz w:val="22"/>
          <w:szCs w:val="22"/>
        </w:rPr>
        <w:t xml:space="preserve"> from side-to-side and </w:t>
      </w:r>
      <w:r w:rsidR="00EA173A" w:rsidRPr="00B41E24">
        <w:rPr>
          <w:rFonts w:ascii="Arial" w:hAnsi="Arial" w:cs="Arial"/>
          <w:sz w:val="22"/>
          <w:szCs w:val="22"/>
        </w:rPr>
        <w:t>front</w:t>
      </w:r>
      <w:r w:rsidR="00DF3D30" w:rsidRPr="00B41E24">
        <w:rPr>
          <w:rFonts w:ascii="Arial" w:hAnsi="Arial" w:cs="Arial"/>
          <w:sz w:val="22"/>
          <w:szCs w:val="22"/>
        </w:rPr>
        <w:t>-to-</w:t>
      </w:r>
      <w:r w:rsidR="00EE1B5F" w:rsidRPr="00B41E24">
        <w:rPr>
          <w:rFonts w:ascii="Arial" w:hAnsi="Arial" w:cs="Arial"/>
          <w:sz w:val="22"/>
          <w:szCs w:val="22"/>
        </w:rPr>
        <w:t>back.</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0"/>
          <w:numId w:val="5"/>
        </w:numPr>
        <w:tabs>
          <w:tab w:val="left" w:pos="-720"/>
          <w:tab w:val="left" w:pos="0"/>
          <w:tab w:val="left" w:pos="720"/>
        </w:tabs>
        <w:suppressAutoHyphens/>
        <w:rPr>
          <w:rFonts w:ascii="Arial" w:hAnsi="Arial" w:cs="Arial"/>
          <w:sz w:val="22"/>
          <w:szCs w:val="22"/>
        </w:rPr>
      </w:pPr>
      <w:r w:rsidRPr="00B41E24">
        <w:rPr>
          <w:rFonts w:ascii="Arial" w:hAnsi="Arial" w:cs="Arial"/>
          <w:sz w:val="22"/>
          <w:szCs w:val="22"/>
        </w:rPr>
        <w:t>System requirements:</w:t>
      </w:r>
      <w:r w:rsidR="00B41E24" w:rsidRPr="00B41E24">
        <w:rPr>
          <w:rFonts w:ascii="Arial" w:hAnsi="Arial" w:cs="Arial"/>
          <w:sz w:val="22"/>
          <w:szCs w:val="22"/>
        </w:rPr>
        <w:t xml:space="preserve">  </w:t>
      </w:r>
    </w:p>
    <w:p w:rsidR="0010574C" w:rsidRPr="00B41E24" w:rsidRDefault="0010574C" w:rsidP="00B41E24">
      <w:pPr>
        <w:tabs>
          <w:tab w:val="left" w:pos="-720"/>
          <w:tab w:val="left" w:pos="0"/>
          <w:tab w:val="left" w:pos="720"/>
          <w:tab w:val="left" w:pos="1440"/>
        </w:tabs>
        <w:suppressAutoHyphens/>
        <w:rPr>
          <w:rFonts w:ascii="Arial" w:hAnsi="Arial" w:cs="Arial"/>
          <w:sz w:val="22"/>
          <w:szCs w:val="22"/>
        </w:rPr>
      </w:pPr>
    </w:p>
    <w:p w:rsidR="0010574C" w:rsidRPr="00B41E24" w:rsidRDefault="0010574C"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 xml:space="preserve">The system shall consist of a welded framework with slotted uprights to support work surfaces and overhead shelving components and integrate with mobile </w:t>
      </w:r>
      <w:r w:rsidR="00EE1B5F" w:rsidRPr="00B41E24">
        <w:rPr>
          <w:rFonts w:ascii="Arial" w:hAnsi="Arial" w:cs="Arial"/>
          <w:sz w:val="22"/>
          <w:szCs w:val="22"/>
        </w:rPr>
        <w:t>under counter</w:t>
      </w:r>
      <w:r w:rsidRPr="00B41E24">
        <w:rPr>
          <w:rFonts w:ascii="Arial" w:hAnsi="Arial" w:cs="Arial"/>
          <w:sz w:val="22"/>
          <w:szCs w:val="22"/>
        </w:rPr>
        <w:t xml:space="preserve"> cabinets.</w:t>
      </w:r>
      <w:r w:rsidR="00EE1B5F" w:rsidRPr="00B41E24">
        <w:rPr>
          <w:rFonts w:ascii="Arial" w:hAnsi="Arial" w:cs="Arial"/>
          <w:sz w:val="22"/>
          <w:szCs w:val="22"/>
        </w:rPr>
        <w:t xml:space="preserve"> Rear frame will have all rear slots removed to prevent hanging of furniture components. Mobil</w:t>
      </w:r>
      <w:r w:rsidR="00EA173A" w:rsidRPr="00B41E24">
        <w:rPr>
          <w:rFonts w:ascii="Arial" w:hAnsi="Arial" w:cs="Arial"/>
          <w:sz w:val="22"/>
          <w:szCs w:val="22"/>
        </w:rPr>
        <w:t>e</w:t>
      </w:r>
      <w:r w:rsidR="00EE1B5F" w:rsidRPr="00B41E24">
        <w:rPr>
          <w:rFonts w:ascii="Arial" w:hAnsi="Arial" w:cs="Arial"/>
          <w:sz w:val="22"/>
          <w:szCs w:val="22"/>
        </w:rPr>
        <w:t xml:space="preserve"> workstation shall pass the ant-tipping requirement as required by UL 962.</w:t>
      </w:r>
    </w:p>
    <w:p w:rsidR="0010574C" w:rsidRPr="00B41E24" w:rsidRDefault="0010574C"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Structural components are self-supporting and independent of the building structure.</w:t>
      </w:r>
    </w:p>
    <w:p w:rsidR="0010574C" w:rsidRPr="00B41E24" w:rsidRDefault="0010574C"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3.</w:t>
      </w:r>
      <w:r w:rsidRPr="00B41E24">
        <w:rPr>
          <w:rFonts w:ascii="Arial" w:hAnsi="Arial" w:cs="Arial"/>
          <w:sz w:val="22"/>
          <w:szCs w:val="22"/>
        </w:rPr>
        <w:tab/>
        <w:t>Tubular frame structures support service fixtures, electrical/data outlets and supply lines utilizing the frame system as a utility chase.</w:t>
      </w:r>
    </w:p>
    <w:p w:rsidR="0010574C" w:rsidRPr="00B41E24" w:rsidRDefault="0010574C"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4.</w:t>
      </w:r>
      <w:r w:rsidRPr="00B41E24">
        <w:rPr>
          <w:rFonts w:ascii="Arial" w:hAnsi="Arial" w:cs="Arial"/>
          <w:sz w:val="22"/>
          <w:szCs w:val="22"/>
        </w:rPr>
        <w:tab/>
        <w:t xml:space="preserve">The vertical height of table work surfaces and shelves can be adjusted from sitting to standing height in </w:t>
      </w:r>
      <w:r w:rsidR="00EE1B5F" w:rsidRPr="00B41E24">
        <w:rPr>
          <w:rFonts w:ascii="Arial" w:hAnsi="Arial" w:cs="Arial"/>
          <w:sz w:val="22"/>
          <w:szCs w:val="22"/>
        </w:rPr>
        <w:t>1</w:t>
      </w:r>
      <w:r w:rsidRPr="00B41E24">
        <w:rPr>
          <w:rFonts w:ascii="Arial" w:hAnsi="Arial" w:cs="Arial"/>
          <w:sz w:val="22"/>
          <w:szCs w:val="22"/>
        </w:rPr>
        <w:t xml:space="preserve">” increments. </w:t>
      </w:r>
    </w:p>
    <w:p w:rsidR="0010574C" w:rsidRPr="00B41E24" w:rsidRDefault="00B41E24"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 xml:space="preserve">                     </w:t>
      </w:r>
      <w:r>
        <w:rPr>
          <w:rFonts w:ascii="Arial" w:hAnsi="Arial" w:cs="Arial"/>
          <w:sz w:val="22"/>
          <w:szCs w:val="22"/>
        </w:rPr>
        <w:tab/>
      </w:r>
      <w:r w:rsidR="0010574C" w:rsidRPr="00B41E24">
        <w:rPr>
          <w:rFonts w:ascii="Arial" w:hAnsi="Arial" w:cs="Arial"/>
          <w:sz w:val="22"/>
          <w:szCs w:val="22"/>
        </w:rPr>
        <w:t>5.</w:t>
      </w:r>
      <w:r w:rsidR="0010574C" w:rsidRPr="00B41E24">
        <w:rPr>
          <w:rFonts w:ascii="Arial" w:hAnsi="Arial" w:cs="Arial"/>
          <w:sz w:val="22"/>
          <w:szCs w:val="22"/>
        </w:rPr>
        <w:tab/>
        <w:t xml:space="preserve">All services (plumbing, power, phone and data) terminate at the top of the </w:t>
      </w:r>
      <w:r w:rsidR="00EA173A" w:rsidRPr="00B41E24">
        <w:rPr>
          <w:rFonts w:ascii="Arial" w:hAnsi="Arial" w:cs="Arial"/>
          <w:sz w:val="22"/>
          <w:szCs w:val="22"/>
        </w:rPr>
        <w:t xml:space="preserve">48” above the </w:t>
      </w:r>
      <w:r w:rsidR="0010574C" w:rsidRPr="00B41E24">
        <w:rPr>
          <w:rFonts w:ascii="Arial" w:hAnsi="Arial" w:cs="Arial"/>
          <w:sz w:val="22"/>
          <w:szCs w:val="22"/>
        </w:rPr>
        <w:t>vertical support.</w:t>
      </w:r>
    </w:p>
    <w:p w:rsidR="0010574C" w:rsidRPr="00B41E24" w:rsidRDefault="00B41E24"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 xml:space="preserve">                     </w:t>
      </w:r>
      <w:r>
        <w:rPr>
          <w:rFonts w:ascii="Arial" w:hAnsi="Arial" w:cs="Arial"/>
          <w:sz w:val="22"/>
          <w:szCs w:val="22"/>
        </w:rPr>
        <w:tab/>
      </w:r>
      <w:r w:rsidR="0010574C" w:rsidRPr="00B41E24">
        <w:rPr>
          <w:rFonts w:ascii="Arial" w:hAnsi="Arial" w:cs="Arial"/>
          <w:sz w:val="22"/>
          <w:szCs w:val="22"/>
        </w:rPr>
        <w:t>6.</w:t>
      </w:r>
      <w:r w:rsidR="0010574C" w:rsidRPr="00B41E24">
        <w:rPr>
          <w:rFonts w:ascii="Arial" w:hAnsi="Arial" w:cs="Arial"/>
          <w:sz w:val="22"/>
          <w:szCs w:val="22"/>
        </w:rPr>
        <w:tab/>
        <w:t xml:space="preserve">All support frames shall bolt together or to the wall at the top horizontal rail. </w:t>
      </w:r>
    </w:p>
    <w:p w:rsidR="0010574C" w:rsidRPr="00B41E24" w:rsidRDefault="00B41E24" w:rsidP="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 xml:space="preserve">                     </w:t>
      </w:r>
      <w:r>
        <w:rPr>
          <w:rFonts w:ascii="Arial" w:hAnsi="Arial" w:cs="Arial"/>
          <w:sz w:val="22"/>
          <w:szCs w:val="22"/>
        </w:rPr>
        <w:tab/>
      </w:r>
      <w:r w:rsidR="0010574C" w:rsidRPr="00B41E24">
        <w:rPr>
          <w:rFonts w:ascii="Arial" w:hAnsi="Arial" w:cs="Arial"/>
          <w:sz w:val="22"/>
          <w:szCs w:val="22"/>
        </w:rPr>
        <w:t>7.</w:t>
      </w:r>
      <w:r w:rsidR="0010574C" w:rsidRPr="00B41E24">
        <w:rPr>
          <w:rFonts w:ascii="Arial" w:hAnsi="Arial" w:cs="Arial"/>
          <w:sz w:val="22"/>
          <w:szCs w:val="22"/>
        </w:rPr>
        <w:tab/>
        <w:t>The bench system shall ship complete with minimal final assembly. Assembly shall be accomplished with simple hand tools.</w:t>
      </w:r>
      <w:r w:rsidRPr="00B41E24">
        <w:rPr>
          <w:rFonts w:ascii="Arial" w:hAnsi="Arial" w:cs="Arial"/>
          <w:sz w:val="22"/>
          <w:szCs w:val="22"/>
        </w:rPr>
        <w:t xml:space="preserve">  </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1.03</w:t>
      </w:r>
      <w:r w:rsidRPr="00B41E24">
        <w:rPr>
          <w:rFonts w:ascii="Arial" w:hAnsi="Arial" w:cs="Arial"/>
          <w:b/>
          <w:bCs/>
          <w:sz w:val="22"/>
          <w:szCs w:val="22"/>
        </w:rPr>
        <w:tab/>
        <w:t>SUBMITTALS</w:t>
      </w:r>
    </w:p>
    <w:p w:rsidR="0010574C" w:rsidRPr="00B41E24" w:rsidRDefault="002B1BF2">
      <w:pPr>
        <w:tabs>
          <w:tab w:val="left" w:pos="-720"/>
          <w:tab w:val="left" w:pos="0"/>
          <w:tab w:val="left" w:pos="720"/>
        </w:tabs>
        <w:suppressAutoHyphens/>
        <w:ind w:left="1440" w:hanging="1440"/>
        <w:rPr>
          <w:rFonts w:ascii="Arial" w:hAnsi="Arial" w:cs="Arial"/>
          <w:sz w:val="22"/>
          <w:szCs w:val="22"/>
        </w:rPr>
      </w:pPr>
      <w:r w:rsidRPr="00B41E24">
        <w:rPr>
          <w:rFonts w:ascii="Arial" w:hAnsi="Arial" w:cs="Arial"/>
          <w:noProof/>
          <w:sz w:val="22"/>
          <w:szCs w:val="22"/>
        </w:rPr>
        <mc:AlternateContent>
          <mc:Choice Requires="wps">
            <w:drawing>
              <wp:anchor distT="0" distB="0" distL="114300" distR="114300" simplePos="0" relativeHeight="251657728" behindDoc="0" locked="0" layoutInCell="1" allowOverlap="1" wp14:anchorId="6A6401C8" wp14:editId="19A532B8">
                <wp:simplePos x="0" y="0"/>
                <wp:positionH relativeFrom="column">
                  <wp:posOffset>927735</wp:posOffset>
                </wp:positionH>
                <wp:positionV relativeFrom="paragraph">
                  <wp:posOffset>40640</wp:posOffset>
                </wp:positionV>
                <wp:extent cx="4495800" cy="4572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B41E24" w:rsidRDefault="00B41E24">
                            <w:pPr>
                              <w:pStyle w:val="BodyText"/>
                            </w:pPr>
                            <w: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05pt;margin-top:3.2pt;width:3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">
                <v:textbox>
                  <w:txbxContent>
                    <w:p w:rsidR="00B41E24" w:rsidRDefault="00B41E24">
                      <w:pPr>
                        <w:pStyle w:val="BodyText"/>
                      </w:pPr>
                      <w:r>
                        <w:t>Include number of each type of submittal required if this information is not covered in Division 1 or elsewhere.</w:t>
                      </w:r>
                    </w:p>
                  </w:txbxContent>
                </v:textbox>
              </v:shape>
            </w:pict>
          </mc:Fallback>
        </mc:AlternateContent>
      </w:r>
      <w:r w:rsidR="0010574C" w:rsidRPr="00B41E24">
        <w:rPr>
          <w:rFonts w:ascii="Arial" w:hAnsi="Arial" w:cs="Arial"/>
          <w:sz w:val="22"/>
          <w:szCs w:val="22"/>
        </w:rPr>
        <w:tab/>
      </w:r>
      <w:r w:rsidR="0010574C" w:rsidRPr="00B41E24">
        <w:rPr>
          <w:rFonts w:ascii="Arial" w:hAnsi="Arial" w:cs="Arial"/>
          <w:sz w:val="22"/>
          <w:szCs w:val="22"/>
        </w:rPr>
        <w:tab/>
      </w:r>
    </w:p>
    <w:p w:rsidR="0010574C" w:rsidRPr="00B41E24" w:rsidRDefault="0010574C">
      <w:pPr>
        <w:tabs>
          <w:tab w:val="left" w:pos="-720"/>
          <w:tab w:val="left" w:pos="0"/>
          <w:tab w:val="left" w:pos="720"/>
        </w:tabs>
        <w:suppressAutoHyphens/>
        <w:ind w:left="1440" w:hanging="1440"/>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p>
    <w:p w:rsidR="0010574C" w:rsidRDefault="00B41E24">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r>
      <w:r w:rsidR="0010574C" w:rsidRPr="00B41E24">
        <w:rPr>
          <w:rFonts w:ascii="Arial" w:hAnsi="Arial" w:cs="Arial"/>
          <w:sz w:val="22"/>
          <w:szCs w:val="22"/>
        </w:rPr>
        <w:tab/>
        <w:t>Shop Drawings:</w:t>
      </w:r>
      <w:r w:rsidRPr="00B41E24">
        <w:rPr>
          <w:rFonts w:ascii="Arial" w:hAnsi="Arial" w:cs="Arial"/>
          <w:sz w:val="22"/>
          <w:szCs w:val="22"/>
        </w:rPr>
        <w:t xml:space="preserve">  </w:t>
      </w:r>
      <w:r w:rsidR="0010574C" w:rsidRPr="00B41E24">
        <w:rPr>
          <w:rFonts w:ascii="Arial" w:hAnsi="Arial" w:cs="Arial"/>
          <w:sz w:val="22"/>
          <w:szCs w:val="22"/>
        </w:rPr>
        <w:t>Provide 3/4"=1'-0" scale elevations of all components, cross sections, rough</w:t>
      </w:r>
      <w:r w:rsidR="0010574C" w:rsidRPr="00B41E24">
        <w:rPr>
          <w:rFonts w:ascii="Arial" w:hAnsi="Arial" w:cs="Arial"/>
          <w:sz w:val="22"/>
          <w:szCs w:val="22"/>
        </w:rPr>
        <w:noBreakHyphen/>
        <w:t>in and anchor placements, tolerances and clearances. Provide 1/4"= 1'-0" rough-in plan drawings for coordination with trades. Rough-in shall show free area.</w:t>
      </w:r>
    </w:p>
    <w:p w:rsidR="00B41E24" w:rsidRDefault="00B41E24">
      <w:pPr>
        <w:tabs>
          <w:tab w:val="left" w:pos="-720"/>
          <w:tab w:val="left" w:pos="0"/>
          <w:tab w:val="left" w:pos="720"/>
        </w:tabs>
        <w:suppressAutoHyphens/>
        <w:ind w:left="1440" w:hanging="1440"/>
        <w:rPr>
          <w:rFonts w:ascii="Arial" w:hAnsi="Arial" w:cs="Arial"/>
          <w:sz w:val="22"/>
          <w:szCs w:val="22"/>
        </w:rPr>
      </w:pPr>
    </w:p>
    <w:p w:rsidR="00B41E24" w:rsidRPr="00B41E24" w:rsidRDefault="00B41E24">
      <w:pPr>
        <w:tabs>
          <w:tab w:val="left" w:pos="-720"/>
          <w:tab w:val="left" w:pos="0"/>
          <w:tab w:val="left" w:pos="720"/>
        </w:tabs>
        <w:suppressAutoHyphens/>
        <w:ind w:left="1440" w:hanging="1440"/>
        <w:rPr>
          <w:rFonts w:ascii="Arial" w:hAnsi="Arial" w:cs="Arial"/>
          <w:sz w:val="22"/>
          <w:szCs w:val="22"/>
        </w:rPr>
      </w:pP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lastRenderedPageBreak/>
        <w:t>1.04</w:t>
      </w:r>
      <w:r w:rsidRPr="00B41E24">
        <w:rPr>
          <w:rFonts w:ascii="Arial" w:hAnsi="Arial" w:cs="Arial"/>
          <w:b/>
          <w:bCs/>
          <w:sz w:val="22"/>
          <w:szCs w:val="22"/>
        </w:rPr>
        <w:tab/>
        <w:t>QUALITY ASSURANCE</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Single source responsibility:</w:t>
      </w:r>
      <w:r w:rsidR="00B41E24" w:rsidRPr="00B41E24">
        <w:rPr>
          <w:rFonts w:ascii="Arial" w:hAnsi="Arial" w:cs="Arial"/>
          <w:sz w:val="22"/>
          <w:szCs w:val="22"/>
        </w:rPr>
        <w:t xml:space="preserve">  </w:t>
      </w:r>
      <w:r w:rsidRPr="00B41E24">
        <w:rPr>
          <w:rFonts w:ascii="Arial" w:hAnsi="Arial" w:cs="Arial"/>
          <w:sz w:val="22"/>
          <w:szCs w:val="22"/>
        </w:rPr>
        <w:t xml:space="preserve">Laboratory furniture system, casework, work surfaces, laboratory equipment, chemical fume hoods and accessories shall be manufactured or furnished by a single laboratory furniture </w:t>
      </w:r>
      <w:r w:rsidR="006A51D0" w:rsidRPr="00B41E24">
        <w:rPr>
          <w:rFonts w:ascii="Arial" w:hAnsi="Arial" w:cs="Arial"/>
          <w:sz w:val="22"/>
          <w:szCs w:val="22"/>
        </w:rPr>
        <w:t>manufacturer</w:t>
      </w:r>
      <w:r w:rsidRPr="00B41E24">
        <w:rPr>
          <w:rFonts w:ascii="Arial" w:hAnsi="Arial" w:cs="Arial"/>
          <w:sz w:val="22"/>
          <w:szCs w:val="22"/>
        </w:rPr>
        <w:t>.</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Manufacturer's qualifications:</w:t>
      </w:r>
      <w:r w:rsidR="00B41E24" w:rsidRPr="00B41E24">
        <w:rPr>
          <w:rFonts w:ascii="Arial" w:hAnsi="Arial" w:cs="Arial"/>
          <w:sz w:val="22"/>
          <w:szCs w:val="22"/>
        </w:rPr>
        <w:t xml:space="preserve">  </w:t>
      </w:r>
      <w:r w:rsidRPr="00B41E24">
        <w:rPr>
          <w:rFonts w:ascii="Arial" w:hAnsi="Arial" w:cs="Arial"/>
          <w:sz w:val="22"/>
          <w:szCs w:val="22"/>
        </w:rPr>
        <w:t>Modern plant with proper tools, dies, fixtures and skilled workmen to produce high quality laboratory casework and equipment, and shall meet the following minimum requirements: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Five years or more experience in manufacture of laboratory casework and equipment of similar product type specified.</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B41E24" w:rsidRDefault="00B41E24">
      <w:pPr>
        <w:tabs>
          <w:tab w:val="left" w:pos="-720"/>
          <w:tab w:val="left" w:pos="0"/>
          <w:tab w:val="left" w:pos="720"/>
          <w:tab w:val="left" w:pos="1440"/>
        </w:tabs>
        <w:suppressAutoHyphens/>
        <w:ind w:left="1440" w:hanging="144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 xml:space="preserve"> C.</w:t>
      </w:r>
      <w:r w:rsidRPr="00B41E24">
        <w:rPr>
          <w:rFonts w:ascii="Arial" w:hAnsi="Arial" w:cs="Arial"/>
          <w:sz w:val="22"/>
          <w:szCs w:val="22"/>
        </w:rPr>
        <w:t xml:space="preserve">      </w:t>
      </w:r>
      <w:r w:rsidR="0010574C" w:rsidRPr="00B41E24">
        <w:rPr>
          <w:rFonts w:ascii="Arial" w:hAnsi="Arial" w:cs="Arial"/>
          <w:sz w:val="22"/>
          <w:szCs w:val="22"/>
        </w:rPr>
        <w:t xml:space="preserve"> Laboratory furniture systems and systems components must be UL 962 submitted, approved and listed. Products must bear the UL Mark and shall be identified to those products that were evaluated by UL and found to comply with UL’s requirements. The testing standard shall include Dielectric, Grounding Impedance, </w:t>
      </w:r>
      <w:r w:rsidR="00DD1691" w:rsidRPr="00B41E24">
        <w:rPr>
          <w:rFonts w:ascii="Arial" w:hAnsi="Arial" w:cs="Arial"/>
          <w:sz w:val="22"/>
          <w:szCs w:val="22"/>
        </w:rPr>
        <w:t xml:space="preserve">Anti-tipping, </w:t>
      </w:r>
      <w:r w:rsidR="0010574C" w:rsidRPr="00B41E24">
        <w:rPr>
          <w:rFonts w:ascii="Arial" w:hAnsi="Arial" w:cs="Arial"/>
          <w:sz w:val="22"/>
          <w:szCs w:val="22"/>
        </w:rPr>
        <w:t xml:space="preserve">Stability, Strain Relief and Strength tests. </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B41E24" w:rsidRDefault="0010574C">
      <w:pPr>
        <w:tabs>
          <w:tab w:val="left" w:pos="-720"/>
          <w:tab w:val="left" w:pos="720"/>
        </w:tabs>
        <w:suppressAutoHyphens/>
        <w:ind w:left="1440" w:hanging="1440"/>
        <w:rPr>
          <w:rFonts w:ascii="Arial" w:hAnsi="Arial" w:cs="Arial"/>
          <w:b/>
          <w:bCs/>
          <w:sz w:val="22"/>
          <w:szCs w:val="22"/>
        </w:rPr>
      </w:pPr>
      <w:r w:rsidRPr="00B41E24">
        <w:rPr>
          <w:rFonts w:ascii="Arial" w:hAnsi="Arial" w:cs="Arial"/>
          <w:b/>
          <w:bCs/>
          <w:sz w:val="22"/>
          <w:szCs w:val="22"/>
        </w:rPr>
        <w:t>1.05</w:t>
      </w:r>
      <w:r w:rsidRPr="00B41E24">
        <w:rPr>
          <w:rFonts w:ascii="Arial" w:hAnsi="Arial" w:cs="Arial"/>
          <w:b/>
          <w:bCs/>
          <w:sz w:val="22"/>
          <w:szCs w:val="22"/>
        </w:rPr>
        <w:tab/>
        <w:t>REFERENCE STANDARDS</w:t>
      </w:r>
    </w:p>
    <w:p w:rsidR="0010574C" w:rsidRPr="00B41E24" w:rsidRDefault="0010574C">
      <w:pPr>
        <w:tabs>
          <w:tab w:val="left" w:pos="-720"/>
          <w:tab w:val="left" w:pos="720"/>
        </w:tabs>
        <w:suppressAutoHyphens/>
        <w:ind w:left="1440" w:hanging="1440"/>
        <w:rPr>
          <w:rFonts w:ascii="Arial" w:hAnsi="Arial" w:cs="Arial"/>
          <w:b/>
          <w:bCs/>
          <w:sz w:val="22"/>
          <w:szCs w:val="22"/>
        </w:rPr>
      </w:pPr>
    </w:p>
    <w:p w:rsidR="002361A2" w:rsidRPr="00B41E24" w:rsidRDefault="0010574C" w:rsidP="00B41E24">
      <w:pPr>
        <w:numPr>
          <w:ilvl w:val="0"/>
          <w:numId w:val="7"/>
        </w:numPr>
        <w:tabs>
          <w:tab w:val="left" w:pos="-720"/>
          <w:tab w:val="left" w:pos="720"/>
          <w:tab w:val="num" w:pos="2160"/>
        </w:tabs>
        <w:suppressAutoHyphens/>
        <w:rPr>
          <w:rFonts w:ascii="Arial" w:hAnsi="Arial" w:cs="Arial"/>
          <w:sz w:val="22"/>
          <w:szCs w:val="22"/>
        </w:rPr>
      </w:pPr>
      <w:r w:rsidRPr="00B41E24">
        <w:rPr>
          <w:rFonts w:ascii="Arial" w:hAnsi="Arial" w:cs="Arial"/>
          <w:sz w:val="22"/>
          <w:szCs w:val="22"/>
        </w:rPr>
        <w:t xml:space="preserve">All casework, </w:t>
      </w: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and service fixture construction and performance characteristics shall be in full compliance with SEFA (Scientific Equipment and Furniture Association) standards. At the owner’s request, independent, third part</w:t>
      </w:r>
      <w:r w:rsidR="00105055" w:rsidRPr="00B41E24">
        <w:rPr>
          <w:rFonts w:ascii="Arial" w:hAnsi="Arial" w:cs="Arial"/>
          <w:sz w:val="22"/>
          <w:szCs w:val="22"/>
        </w:rPr>
        <w:t>y</w:t>
      </w:r>
      <w:r w:rsidRPr="00B41E24">
        <w:rPr>
          <w:rFonts w:ascii="Arial" w:hAnsi="Arial" w:cs="Arial"/>
          <w:sz w:val="22"/>
          <w:szCs w:val="22"/>
        </w:rPr>
        <w:t xml:space="preserve"> testing must be submitted validating compliance and adheres to the architectural specifications:</w:t>
      </w:r>
      <w:r w:rsidRPr="00B41E24">
        <w:rPr>
          <w:rFonts w:ascii="Arial" w:hAnsi="Arial" w:cs="Arial"/>
          <w:sz w:val="22"/>
          <w:szCs w:val="22"/>
        </w:rPr>
        <w:br/>
      </w:r>
      <w:r w:rsidR="002361A2" w:rsidRPr="00B41E24">
        <w:rPr>
          <w:rFonts w:ascii="Arial" w:hAnsi="Arial" w:cs="Arial"/>
          <w:sz w:val="22"/>
          <w:szCs w:val="22"/>
        </w:rPr>
        <w:t>SEFA 1.2 – Laboratory Fume Hoods</w:t>
      </w:r>
    </w:p>
    <w:p w:rsidR="0010574C" w:rsidRPr="00B41E24" w:rsidRDefault="0010574C">
      <w:pPr>
        <w:pStyle w:val="BodyTextIndent"/>
        <w:numPr>
          <w:ilvl w:val="1"/>
          <w:numId w:val="7"/>
        </w:numPr>
        <w:tabs>
          <w:tab w:val="clear" w:pos="1800"/>
          <w:tab w:val="num" w:pos="2160"/>
        </w:tabs>
        <w:ind w:left="2160" w:hanging="720"/>
        <w:rPr>
          <w:rFonts w:cs="Arial"/>
          <w:sz w:val="22"/>
          <w:szCs w:val="22"/>
        </w:rPr>
      </w:pPr>
      <w:r w:rsidRPr="00B41E24">
        <w:rPr>
          <w:rFonts w:cs="Arial"/>
          <w:sz w:val="22"/>
          <w:szCs w:val="22"/>
        </w:rPr>
        <w:t>SEFA 2.3 – Installation of Scientific Laboratory Furniture and Equipment.</w:t>
      </w:r>
    </w:p>
    <w:p w:rsidR="0010574C" w:rsidRPr="00B41E24" w:rsidRDefault="0010574C">
      <w:pPr>
        <w:pStyle w:val="BodyTextIndent"/>
        <w:numPr>
          <w:ilvl w:val="1"/>
          <w:numId w:val="7"/>
        </w:numPr>
        <w:tabs>
          <w:tab w:val="clear" w:pos="1800"/>
          <w:tab w:val="num" w:pos="2160"/>
        </w:tabs>
        <w:ind w:left="2160" w:hanging="720"/>
        <w:rPr>
          <w:rFonts w:cs="Arial"/>
          <w:sz w:val="22"/>
          <w:szCs w:val="22"/>
        </w:rPr>
      </w:pPr>
      <w:r w:rsidRPr="00B41E24">
        <w:rPr>
          <w:rFonts w:cs="Arial"/>
          <w:sz w:val="22"/>
          <w:szCs w:val="22"/>
        </w:rPr>
        <w:t>SEFA 3 – Work Surfaces</w:t>
      </w:r>
    </w:p>
    <w:p w:rsidR="0010574C" w:rsidRPr="00B41E24" w:rsidRDefault="0010574C">
      <w:pPr>
        <w:pStyle w:val="BodyTextIndent"/>
        <w:numPr>
          <w:ilvl w:val="1"/>
          <w:numId w:val="7"/>
        </w:numPr>
        <w:tabs>
          <w:tab w:val="clear" w:pos="1800"/>
          <w:tab w:val="num" w:pos="2160"/>
        </w:tabs>
        <w:ind w:left="2160" w:hanging="720"/>
        <w:rPr>
          <w:rFonts w:cs="Arial"/>
          <w:sz w:val="22"/>
          <w:szCs w:val="22"/>
        </w:rPr>
      </w:pPr>
      <w:r w:rsidRPr="00B41E24">
        <w:rPr>
          <w:rFonts w:cs="Arial"/>
          <w:sz w:val="22"/>
          <w:szCs w:val="22"/>
        </w:rPr>
        <w:t>SEFA 7 – Laboratory and Hospital Fixtures</w:t>
      </w:r>
    </w:p>
    <w:p w:rsidR="0010574C" w:rsidRPr="00B41E24" w:rsidRDefault="0010574C">
      <w:pPr>
        <w:pStyle w:val="BodyTextIndent"/>
        <w:numPr>
          <w:ilvl w:val="1"/>
          <w:numId w:val="7"/>
        </w:numPr>
        <w:tabs>
          <w:tab w:val="clear" w:pos="1800"/>
          <w:tab w:val="num" w:pos="2160"/>
        </w:tabs>
        <w:ind w:left="2160" w:hanging="720"/>
        <w:rPr>
          <w:rFonts w:cs="Arial"/>
          <w:sz w:val="22"/>
          <w:szCs w:val="22"/>
        </w:rPr>
      </w:pPr>
      <w:r w:rsidRPr="00B41E24">
        <w:rPr>
          <w:rFonts w:cs="Arial"/>
          <w:sz w:val="22"/>
          <w:szCs w:val="22"/>
        </w:rPr>
        <w:t>SEFA 8 – Laboratory Furniture</w:t>
      </w:r>
      <w:r w:rsidRPr="00B41E24">
        <w:rPr>
          <w:rFonts w:cs="Arial"/>
          <w:sz w:val="22"/>
          <w:szCs w:val="22"/>
        </w:rPr>
        <w:br/>
      </w: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1.06</w:t>
      </w:r>
      <w:r w:rsidRPr="00B41E24">
        <w:rPr>
          <w:rFonts w:ascii="Arial" w:hAnsi="Arial" w:cs="Arial"/>
          <w:b/>
          <w:bCs/>
          <w:sz w:val="22"/>
          <w:szCs w:val="22"/>
        </w:rPr>
        <w:tab/>
        <w:t>DELIVERY, STORAGE AND HANDLING</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Schedule delivery of laboratory furniture system so that spaces are sufficiently complete that material can be installed immediately following delivery.</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Protect finished surfaces from soiling or damage during handling and installation.</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1.07</w:t>
      </w:r>
      <w:r w:rsidRPr="00B41E24">
        <w:rPr>
          <w:rFonts w:ascii="Arial" w:hAnsi="Arial" w:cs="Arial"/>
          <w:b/>
          <w:bCs/>
          <w:sz w:val="22"/>
          <w:szCs w:val="22"/>
        </w:rPr>
        <w:tab/>
        <w:t>PROJECT CONDITIONS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Do not deliver or install equipment until the following conditions have been met:</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 xml:space="preserve">Windows and doors are installed and the building is secure and weather tight. </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Ceiling, overhead ductwork and lighting are installed.</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3.</w:t>
      </w:r>
      <w:r w:rsidRPr="00B41E24">
        <w:rPr>
          <w:rFonts w:ascii="Arial" w:hAnsi="Arial" w:cs="Arial"/>
          <w:sz w:val="22"/>
          <w:szCs w:val="22"/>
        </w:rPr>
        <w:tab/>
        <w:t>All painting is completed and floor tile is installed.</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b/>
          <w:bCs/>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b/>
          <w:bCs/>
          <w:sz w:val="22"/>
          <w:szCs w:val="22"/>
        </w:rPr>
        <w:t>PART 2</w:t>
      </w:r>
      <w:r w:rsidRPr="00B41E24">
        <w:rPr>
          <w:rFonts w:ascii="Arial" w:hAnsi="Arial" w:cs="Arial"/>
          <w:b/>
          <w:bCs/>
          <w:sz w:val="22"/>
          <w:szCs w:val="22"/>
        </w:rPr>
        <w:tab/>
        <w:t>PRODUCTS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2.01</w:t>
      </w:r>
      <w:r w:rsidRPr="00B41E24">
        <w:rPr>
          <w:rFonts w:ascii="Arial" w:hAnsi="Arial" w:cs="Arial"/>
          <w:b/>
          <w:bCs/>
          <w:sz w:val="22"/>
          <w:szCs w:val="22"/>
        </w:rPr>
        <w:tab/>
        <w:t>MANUFACTURER</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Design, materials, construction and finish of laboratory furniture specified is the minimum acceptable standard of quality for flexible laboratory casework.</w:t>
      </w:r>
      <w:r w:rsidR="00B41E24" w:rsidRPr="00B41E24">
        <w:rPr>
          <w:rFonts w:ascii="Arial" w:hAnsi="Arial" w:cs="Arial"/>
          <w:sz w:val="22"/>
          <w:szCs w:val="22"/>
        </w:rPr>
        <w:t xml:space="preserve">  </w:t>
      </w:r>
      <w:r w:rsidRPr="00B41E24">
        <w:rPr>
          <w:rFonts w:ascii="Arial" w:hAnsi="Arial" w:cs="Arial"/>
          <w:sz w:val="22"/>
          <w:szCs w:val="22"/>
        </w:rPr>
        <w:t xml:space="preserve">The basis of this specification is </w:t>
      </w:r>
      <w:r w:rsidR="00192D5E" w:rsidRPr="00B41E24">
        <w:rPr>
          <w:rFonts w:ascii="Arial" w:hAnsi="Arial" w:cs="Arial"/>
          <w:sz w:val="22"/>
          <w:szCs w:val="22"/>
        </w:rPr>
        <w:t xml:space="preserve">Hamilton </w:t>
      </w:r>
      <w:r w:rsidR="002B1BF2" w:rsidRPr="00B41E24">
        <w:rPr>
          <w:rFonts w:ascii="Arial" w:hAnsi="Arial" w:cs="Arial"/>
          <w:sz w:val="22"/>
          <w:szCs w:val="22"/>
        </w:rPr>
        <w:t>Laboratory Solutions, 825 East Albert Drive, Manitowoc, WI 54220.</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2.02</w:t>
      </w:r>
      <w:r w:rsidRPr="00B41E24">
        <w:rPr>
          <w:rFonts w:ascii="Arial" w:hAnsi="Arial" w:cs="Arial"/>
          <w:b/>
          <w:bCs/>
          <w:sz w:val="22"/>
          <w:szCs w:val="22"/>
        </w:rPr>
        <w:tab/>
        <w:t>WORKSURFACE TABLE FRAMES</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0"/>
          <w:numId w:val="24"/>
        </w:numPr>
        <w:tabs>
          <w:tab w:val="left" w:pos="-720"/>
          <w:tab w:val="left" w:pos="0"/>
          <w:tab w:val="left" w:pos="720"/>
        </w:tabs>
        <w:suppressAutoHyphens/>
        <w:rPr>
          <w:rFonts w:ascii="Arial" w:hAnsi="Arial" w:cs="Arial"/>
          <w:sz w:val="22"/>
          <w:szCs w:val="22"/>
        </w:rPr>
      </w:pPr>
      <w:r w:rsidRPr="00B41E24">
        <w:rPr>
          <w:rFonts w:ascii="Arial" w:hAnsi="Arial" w:cs="Arial"/>
          <w:sz w:val="22"/>
          <w:szCs w:val="22"/>
        </w:rPr>
        <w:t>General requirements for table frames:</w:t>
      </w:r>
    </w:p>
    <w:p w:rsidR="0010574C" w:rsidRPr="00B41E24" w:rsidRDefault="0010574C">
      <w:pPr>
        <w:tabs>
          <w:tab w:val="left" w:pos="-720"/>
          <w:tab w:val="left" w:pos="0"/>
          <w:tab w:val="left" w:pos="720"/>
        </w:tabs>
        <w:suppressAutoHyphens/>
        <w:rPr>
          <w:rFonts w:ascii="Arial" w:hAnsi="Arial" w:cs="Arial"/>
          <w:sz w:val="22"/>
          <w:szCs w:val="22"/>
        </w:rPr>
      </w:pPr>
    </w:p>
    <w:p w:rsidR="0010574C" w:rsidRPr="00B41E24" w:rsidRDefault="0010574C">
      <w:pPr>
        <w:numPr>
          <w:ilvl w:val="1"/>
          <w:numId w:val="24"/>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B41E24">
        <w:rPr>
          <w:rFonts w:ascii="Arial" w:hAnsi="Arial" w:cs="Arial"/>
          <w:sz w:val="22"/>
          <w:szCs w:val="22"/>
        </w:rPr>
        <w:t>Work surface support frame:</w:t>
      </w:r>
      <w:r w:rsidR="00B41E24" w:rsidRPr="00B41E24">
        <w:rPr>
          <w:rFonts w:ascii="Arial" w:hAnsi="Arial" w:cs="Arial"/>
          <w:sz w:val="22"/>
          <w:szCs w:val="22"/>
        </w:rPr>
        <w:t xml:space="preserve">  </w:t>
      </w:r>
      <w:r w:rsidRPr="00B41E24">
        <w:rPr>
          <w:rFonts w:ascii="Arial" w:hAnsi="Arial" w:cs="Arial"/>
          <w:sz w:val="22"/>
          <w:szCs w:val="22"/>
        </w:rPr>
        <w:t>2” outside diameter wall and 1.75” inner telescoping leg 11 gauge cold rolled steel tubing.</w:t>
      </w:r>
      <w:r w:rsidR="00B41E24" w:rsidRPr="00B41E24">
        <w:rPr>
          <w:rFonts w:ascii="Arial" w:hAnsi="Arial" w:cs="Arial"/>
          <w:sz w:val="22"/>
          <w:szCs w:val="22"/>
        </w:rPr>
        <w:t xml:space="preserve">  </w:t>
      </w:r>
      <w:r w:rsidRPr="00B41E24">
        <w:rPr>
          <w:rFonts w:ascii="Arial" w:hAnsi="Arial" w:cs="Arial"/>
          <w:sz w:val="22"/>
          <w:szCs w:val="22"/>
        </w:rPr>
        <w:t>ASTM A513 type 1, 1010-1018 tubing.</w:t>
      </w:r>
      <w:r w:rsidR="00B41E24" w:rsidRPr="00B41E24">
        <w:rPr>
          <w:rFonts w:ascii="Arial" w:hAnsi="Arial" w:cs="Arial"/>
          <w:sz w:val="22"/>
          <w:szCs w:val="22"/>
        </w:rPr>
        <w:t xml:space="preserve">  </w:t>
      </w:r>
    </w:p>
    <w:p w:rsidR="0010574C" w:rsidRPr="00B41E24" w:rsidRDefault="00B41E24" w:rsidP="00B41E24">
      <w:pPr>
        <w:pStyle w:val="BodyTextIndent2"/>
        <w:tabs>
          <w:tab w:val="left" w:pos="2160"/>
        </w:tabs>
        <w:ind w:hanging="1440"/>
        <w:rPr>
          <w:sz w:val="22"/>
          <w:szCs w:val="22"/>
        </w:rPr>
      </w:pPr>
      <w:r>
        <w:rPr>
          <w:sz w:val="22"/>
          <w:szCs w:val="22"/>
        </w:rPr>
        <w:tab/>
      </w:r>
      <w:r w:rsidR="0010574C" w:rsidRPr="00B41E24">
        <w:rPr>
          <w:sz w:val="22"/>
          <w:szCs w:val="22"/>
        </w:rPr>
        <w:t xml:space="preserve">a. </w:t>
      </w:r>
      <w:r>
        <w:rPr>
          <w:sz w:val="22"/>
          <w:szCs w:val="22"/>
        </w:rPr>
        <w:tab/>
      </w:r>
      <w:r w:rsidR="0010574C" w:rsidRPr="00B41E24">
        <w:rPr>
          <w:sz w:val="22"/>
          <w:szCs w:val="22"/>
        </w:rPr>
        <w:t>Finish:</w:t>
      </w:r>
      <w:r w:rsidRPr="00B41E24">
        <w:rPr>
          <w:sz w:val="22"/>
          <w:szCs w:val="22"/>
        </w:rPr>
        <w:t xml:space="preserve">  </w:t>
      </w:r>
      <w:r w:rsidR="0010574C" w:rsidRPr="00B41E24">
        <w:rPr>
          <w:sz w:val="22"/>
          <w:szCs w:val="22"/>
        </w:rPr>
        <w:t>Chemical resistant urethane powder paint or #4 on the #304 stainless steel.</w:t>
      </w:r>
      <w:r w:rsidR="0010574C" w:rsidRPr="00B41E24">
        <w:rPr>
          <w:sz w:val="22"/>
          <w:szCs w:val="22"/>
        </w:rPr>
        <w:br/>
      </w:r>
    </w:p>
    <w:p w:rsidR="0010574C" w:rsidRPr="00B41E24" w:rsidRDefault="00B41E24">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 xml:space="preserve"> 2.</w:t>
      </w:r>
      <w:r w:rsidR="0010574C" w:rsidRPr="00B41E24">
        <w:rPr>
          <w:rFonts w:ascii="Arial" w:hAnsi="Arial" w:cs="Arial"/>
          <w:sz w:val="22"/>
          <w:szCs w:val="22"/>
        </w:rPr>
        <w:tab/>
        <w:t>Work surface support frame (Specifier’s Option):</w:t>
      </w:r>
      <w:r w:rsidRPr="00B41E24">
        <w:rPr>
          <w:rFonts w:ascii="Arial" w:hAnsi="Arial" w:cs="Arial"/>
          <w:sz w:val="22"/>
          <w:szCs w:val="22"/>
        </w:rPr>
        <w:t xml:space="preserve">  </w:t>
      </w:r>
      <w:r w:rsidR="0010574C" w:rsidRPr="00B41E24">
        <w:rPr>
          <w:rFonts w:ascii="Arial" w:hAnsi="Arial" w:cs="Arial"/>
          <w:sz w:val="22"/>
          <w:szCs w:val="22"/>
        </w:rPr>
        <w:t>2” outside diameter wall and 1.75” inner telescoping leg 11 gauge stainless steel tubing.</w:t>
      </w:r>
      <w:r w:rsidRPr="00B41E24">
        <w:rPr>
          <w:rFonts w:ascii="Arial" w:hAnsi="Arial" w:cs="Arial"/>
          <w:sz w:val="22"/>
          <w:szCs w:val="22"/>
        </w:rPr>
        <w:t xml:space="preserve">  </w:t>
      </w:r>
      <w:r w:rsidR="0010574C" w:rsidRPr="00B41E24">
        <w:rPr>
          <w:rFonts w:ascii="Arial" w:hAnsi="Arial" w:cs="Arial"/>
          <w:sz w:val="22"/>
          <w:szCs w:val="22"/>
        </w:rPr>
        <w:t xml:space="preserve">ASTM A554 type 304 stainless – polished to #4 finish or 180 grit. </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B41E24" w:rsidRDefault="0010574C">
      <w:pPr>
        <w:numPr>
          <w:ilvl w:val="0"/>
          <w:numId w:val="24"/>
        </w:numPr>
        <w:tabs>
          <w:tab w:val="left" w:pos="-720"/>
          <w:tab w:val="left" w:pos="0"/>
          <w:tab w:val="left" w:pos="720"/>
        </w:tabs>
        <w:suppressAutoHyphens/>
        <w:rPr>
          <w:rFonts w:ascii="Arial" w:hAnsi="Arial" w:cs="Arial"/>
          <w:sz w:val="22"/>
          <w:szCs w:val="22"/>
        </w:rPr>
      </w:pP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Table Frame:</w:t>
      </w:r>
    </w:p>
    <w:p w:rsidR="0010574C" w:rsidRPr="00B41E24" w:rsidRDefault="0010574C">
      <w:pPr>
        <w:tabs>
          <w:tab w:val="left" w:pos="-720"/>
          <w:tab w:val="left" w:pos="0"/>
          <w:tab w:val="left" w:pos="720"/>
        </w:tabs>
        <w:suppressAutoHyphens/>
        <w:ind w:left="720"/>
        <w:rPr>
          <w:rFonts w:ascii="Arial" w:hAnsi="Arial" w:cs="Arial"/>
          <w:sz w:val="22"/>
          <w:szCs w:val="22"/>
        </w:rPr>
      </w:pP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Nominal table frame dimensions:</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a.</w:t>
      </w:r>
      <w:r w:rsidRPr="00B41E24">
        <w:rPr>
          <w:rFonts w:ascii="Arial" w:hAnsi="Arial" w:cs="Arial"/>
          <w:sz w:val="22"/>
          <w:szCs w:val="22"/>
        </w:rPr>
        <w:tab/>
        <w:t>Width:</w:t>
      </w:r>
      <w:r w:rsidR="00B41E24" w:rsidRPr="00B41E24">
        <w:rPr>
          <w:rFonts w:ascii="Arial" w:hAnsi="Arial" w:cs="Arial"/>
          <w:sz w:val="22"/>
          <w:szCs w:val="22"/>
        </w:rPr>
        <w:t xml:space="preserve">  </w:t>
      </w:r>
      <w:r w:rsidRPr="00B41E24">
        <w:rPr>
          <w:rFonts w:ascii="Arial" w:hAnsi="Arial" w:cs="Arial"/>
          <w:sz w:val="22"/>
          <w:szCs w:val="22"/>
        </w:rPr>
        <w:t>[42”] [48"] [60"] [72"]</w:t>
      </w:r>
      <w:r w:rsidR="00B41E24" w:rsidRPr="00B41E24">
        <w:rPr>
          <w:rFonts w:ascii="Arial" w:hAnsi="Arial" w:cs="Arial"/>
          <w:sz w:val="22"/>
          <w:szCs w:val="22"/>
        </w:rPr>
        <w:t xml:space="preserve">  </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b.</w:t>
      </w:r>
      <w:r w:rsidRPr="00B41E24">
        <w:rPr>
          <w:rFonts w:ascii="Arial" w:hAnsi="Arial" w:cs="Arial"/>
          <w:sz w:val="22"/>
          <w:szCs w:val="22"/>
        </w:rPr>
        <w:tab/>
        <w:t>Depth:</w:t>
      </w:r>
      <w:r w:rsidR="00B41E24" w:rsidRPr="00B41E24">
        <w:rPr>
          <w:rFonts w:ascii="Arial" w:hAnsi="Arial" w:cs="Arial"/>
          <w:sz w:val="22"/>
          <w:szCs w:val="22"/>
        </w:rPr>
        <w:t xml:space="preserve">  </w:t>
      </w:r>
      <w:r w:rsidRPr="00B41E24">
        <w:rPr>
          <w:rFonts w:ascii="Arial" w:hAnsi="Arial" w:cs="Arial"/>
          <w:sz w:val="22"/>
          <w:szCs w:val="22"/>
        </w:rPr>
        <w:t>[30"] (2</w:t>
      </w:r>
      <w:r w:rsidR="004529A3" w:rsidRPr="00B41E24">
        <w:rPr>
          <w:rFonts w:ascii="Arial" w:hAnsi="Arial" w:cs="Arial"/>
          <w:sz w:val="22"/>
          <w:szCs w:val="22"/>
        </w:rPr>
        <w:t>4</w:t>
      </w:r>
      <w:r w:rsidRPr="00B41E24">
        <w:rPr>
          <w:rFonts w:ascii="Arial" w:hAnsi="Arial" w:cs="Arial"/>
          <w:sz w:val="22"/>
          <w:szCs w:val="22"/>
        </w:rPr>
        <w:t xml:space="preserve">” projecting in front of the uprights and </w:t>
      </w:r>
      <w:r w:rsidR="004529A3" w:rsidRPr="00B41E24">
        <w:rPr>
          <w:rFonts w:ascii="Arial" w:hAnsi="Arial" w:cs="Arial"/>
          <w:sz w:val="22"/>
          <w:szCs w:val="22"/>
        </w:rPr>
        <w:t>6</w:t>
      </w:r>
      <w:r w:rsidRPr="00B41E24">
        <w:rPr>
          <w:rFonts w:ascii="Arial" w:hAnsi="Arial" w:cs="Arial"/>
          <w:sz w:val="22"/>
          <w:szCs w:val="22"/>
        </w:rPr>
        <w:t>” behind the upright)</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c.</w:t>
      </w:r>
      <w:r w:rsidRPr="00B41E24">
        <w:rPr>
          <w:rFonts w:ascii="Arial" w:hAnsi="Arial" w:cs="Arial"/>
          <w:sz w:val="22"/>
          <w:szCs w:val="22"/>
        </w:rPr>
        <w:tab/>
        <w:t xml:space="preserve">Adjustable Height: [30 to 37"] AFF including </w:t>
      </w:r>
      <w:r w:rsidR="004529A3" w:rsidRPr="00B41E24">
        <w:rPr>
          <w:rFonts w:ascii="Arial" w:hAnsi="Arial" w:cs="Arial"/>
          <w:sz w:val="22"/>
          <w:szCs w:val="22"/>
        </w:rPr>
        <w:t>1</w:t>
      </w:r>
      <w:r w:rsidRPr="00B41E24">
        <w:rPr>
          <w:rFonts w:ascii="Arial" w:hAnsi="Arial" w:cs="Arial"/>
          <w:sz w:val="22"/>
          <w:szCs w:val="22"/>
        </w:rPr>
        <w:t>” thick top</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Front upright member is 2” outside diameter, 11 ga</w:t>
      </w:r>
      <w:r w:rsidR="00EA173A" w:rsidRPr="00B41E24">
        <w:rPr>
          <w:rFonts w:ascii="Arial" w:hAnsi="Arial" w:cs="Arial"/>
          <w:sz w:val="22"/>
          <w:szCs w:val="22"/>
        </w:rPr>
        <w:t>uge</w:t>
      </w:r>
      <w:r w:rsidRPr="00B41E24">
        <w:rPr>
          <w:rFonts w:ascii="Arial" w:hAnsi="Arial" w:cs="Arial"/>
          <w:sz w:val="22"/>
          <w:szCs w:val="22"/>
        </w:rPr>
        <w:t xml:space="preserve"> wall tubing with telescoping 11 ga</w:t>
      </w:r>
      <w:r w:rsidR="00EA173A" w:rsidRPr="00B41E24">
        <w:rPr>
          <w:rFonts w:ascii="Arial" w:hAnsi="Arial" w:cs="Arial"/>
          <w:sz w:val="22"/>
          <w:szCs w:val="22"/>
        </w:rPr>
        <w:t>uge</w:t>
      </w:r>
      <w:r w:rsidRPr="00B41E24">
        <w:rPr>
          <w:rFonts w:ascii="Arial" w:hAnsi="Arial" w:cs="Arial"/>
          <w:sz w:val="22"/>
          <w:szCs w:val="22"/>
        </w:rPr>
        <w:t xml:space="preserve"> inner leg. The upright is capable of vertical adjustment in two-inch increments.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3.</w:t>
      </w:r>
      <w:r w:rsidRPr="00B41E24">
        <w:rPr>
          <w:rFonts w:ascii="Arial" w:hAnsi="Arial" w:cs="Arial"/>
          <w:sz w:val="22"/>
          <w:szCs w:val="22"/>
        </w:rPr>
        <w:tab/>
      </w: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frames 11 ga</w:t>
      </w:r>
      <w:r w:rsidR="00EA173A" w:rsidRPr="00B41E24">
        <w:rPr>
          <w:rFonts w:ascii="Arial" w:hAnsi="Arial" w:cs="Arial"/>
          <w:sz w:val="22"/>
          <w:szCs w:val="22"/>
        </w:rPr>
        <w:t>uge</w:t>
      </w:r>
      <w:r w:rsidRPr="00B41E24">
        <w:rPr>
          <w:rFonts w:ascii="Arial" w:hAnsi="Arial" w:cs="Arial"/>
          <w:sz w:val="22"/>
          <w:szCs w:val="22"/>
        </w:rPr>
        <w:t xml:space="preserve"> formed steel.</w:t>
      </w:r>
      <w:r w:rsidR="00B41E24" w:rsidRPr="00B41E24">
        <w:rPr>
          <w:rFonts w:ascii="Arial" w:hAnsi="Arial" w:cs="Arial"/>
          <w:sz w:val="22"/>
          <w:szCs w:val="22"/>
        </w:rPr>
        <w:t xml:space="preserve">  </w:t>
      </w:r>
      <w:r w:rsidRPr="00B41E24">
        <w:rPr>
          <w:rFonts w:ascii="Arial" w:hAnsi="Arial" w:cs="Arial"/>
          <w:sz w:val="22"/>
          <w:szCs w:val="22"/>
        </w:rPr>
        <w:t>Rear corners shall have 2.25” diameter X 6” high 11 ga</w:t>
      </w:r>
      <w:r w:rsidR="00EA173A" w:rsidRPr="00B41E24">
        <w:rPr>
          <w:rFonts w:ascii="Arial" w:hAnsi="Arial" w:cs="Arial"/>
          <w:sz w:val="22"/>
          <w:szCs w:val="22"/>
        </w:rPr>
        <w:t>uge</w:t>
      </w:r>
      <w:r w:rsidRPr="00B41E24">
        <w:rPr>
          <w:rFonts w:ascii="Arial" w:hAnsi="Arial" w:cs="Arial"/>
          <w:sz w:val="22"/>
          <w:szCs w:val="22"/>
        </w:rPr>
        <w:t xml:space="preserve"> collar. The front half of the collar shall be welded to the </w:t>
      </w: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frame with supporting gussets and the back half mechanically fastened to the rear uprights with socket head button cap and bolt. </w:t>
      </w:r>
    </w:p>
    <w:p w:rsidR="0010574C" w:rsidRPr="00B41E24" w:rsidRDefault="0010574C">
      <w:pPr>
        <w:numPr>
          <w:ilvl w:val="2"/>
          <w:numId w:val="21"/>
        </w:numPr>
        <w:tabs>
          <w:tab w:val="clear" w:pos="2340"/>
          <w:tab w:val="left" w:pos="-720"/>
          <w:tab w:val="left" w:pos="0"/>
          <w:tab w:val="left" w:pos="720"/>
          <w:tab w:val="left" w:pos="1440"/>
          <w:tab w:val="num" w:pos="2160"/>
        </w:tabs>
        <w:suppressAutoHyphens/>
        <w:ind w:left="2160" w:hanging="720"/>
        <w:rPr>
          <w:rFonts w:ascii="Arial" w:hAnsi="Arial" w:cs="Arial"/>
          <w:sz w:val="22"/>
          <w:szCs w:val="22"/>
        </w:rPr>
      </w:pPr>
      <w:r w:rsidRPr="00B41E24">
        <w:rPr>
          <w:rFonts w:ascii="Arial" w:hAnsi="Arial" w:cs="Arial"/>
          <w:sz w:val="22"/>
          <w:szCs w:val="22"/>
        </w:rPr>
        <w:t xml:space="preserve">A back stop angle, with full length bumper, shall be located under the </w:t>
      </w: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frame to position the 24” deep mobile base cabinet 1” behind the front edge of the </w:t>
      </w:r>
      <w:proofErr w:type="spellStart"/>
      <w:r w:rsidRPr="00B41E24">
        <w:rPr>
          <w:rFonts w:ascii="Arial" w:hAnsi="Arial" w:cs="Arial"/>
          <w:sz w:val="22"/>
          <w:szCs w:val="22"/>
        </w:rPr>
        <w:t>worksurface</w:t>
      </w:r>
      <w:proofErr w:type="spellEnd"/>
      <w:r w:rsidRPr="00B41E24">
        <w:rPr>
          <w:rFonts w:ascii="Arial" w:hAnsi="Arial" w:cs="Arial"/>
          <w:sz w:val="22"/>
          <w:szCs w:val="22"/>
        </w:rPr>
        <w:t>.</w:t>
      </w:r>
    </w:p>
    <w:p w:rsidR="0010574C" w:rsidRPr="00B41E24" w:rsidRDefault="0010574C" w:rsidP="00B41E24">
      <w:pPr>
        <w:numPr>
          <w:ilvl w:val="2"/>
          <w:numId w:val="21"/>
        </w:numPr>
        <w:tabs>
          <w:tab w:val="clear" w:pos="2340"/>
          <w:tab w:val="left" w:pos="-720"/>
          <w:tab w:val="left" w:pos="0"/>
          <w:tab w:val="left" w:pos="720"/>
          <w:tab w:val="left" w:pos="1440"/>
          <w:tab w:val="num" w:pos="2160"/>
        </w:tabs>
        <w:suppressAutoHyphens/>
        <w:ind w:left="2160" w:hanging="720"/>
        <w:rPr>
          <w:rFonts w:ascii="Arial" w:hAnsi="Arial" w:cs="Arial"/>
          <w:sz w:val="22"/>
          <w:szCs w:val="22"/>
        </w:rPr>
      </w:pPr>
      <w:r w:rsidRPr="00B41E24">
        <w:rPr>
          <w:rFonts w:ascii="Arial" w:hAnsi="Arial" w:cs="Arial"/>
          <w:sz w:val="22"/>
          <w:szCs w:val="22"/>
        </w:rPr>
        <w:t xml:space="preserve">Load rating – 100 lbs. per linear foot of width to maximum of 800 lbs. With 800 lbs. of uniformly distributed load applied to </w:t>
      </w:r>
      <w:r w:rsidR="00C838A2" w:rsidRPr="00B41E24">
        <w:rPr>
          <w:rFonts w:ascii="Arial" w:hAnsi="Arial" w:cs="Arial"/>
          <w:sz w:val="22"/>
          <w:szCs w:val="22"/>
        </w:rPr>
        <w:t>a</w:t>
      </w:r>
      <w:r w:rsidRPr="00B41E24">
        <w:rPr>
          <w:rFonts w:ascii="Arial" w:hAnsi="Arial" w:cs="Arial"/>
          <w:sz w:val="22"/>
          <w:szCs w:val="22"/>
        </w:rPr>
        <w:t xml:space="preserve"> </w:t>
      </w:r>
      <w:r w:rsidR="004529A3" w:rsidRPr="00B41E24">
        <w:rPr>
          <w:rFonts w:ascii="Arial" w:hAnsi="Arial" w:cs="Arial"/>
          <w:sz w:val="22"/>
          <w:szCs w:val="22"/>
        </w:rPr>
        <w:t>72”</w:t>
      </w:r>
      <w:r w:rsidRPr="00B41E24">
        <w:rPr>
          <w:rFonts w:ascii="Arial" w:hAnsi="Arial" w:cs="Arial"/>
          <w:sz w:val="22"/>
          <w:szCs w:val="22"/>
        </w:rPr>
        <w:t xml:space="preserve"> wide </w:t>
      </w: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the maximum allowable deflection shall be .125” measured at the front center rail. </w:t>
      </w: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lastRenderedPageBreak/>
        <w:t>2.03</w:t>
      </w:r>
      <w:r w:rsidRPr="00B41E24">
        <w:rPr>
          <w:rFonts w:ascii="Arial" w:hAnsi="Arial" w:cs="Arial"/>
          <w:b/>
          <w:bCs/>
          <w:sz w:val="22"/>
          <w:szCs w:val="22"/>
        </w:rPr>
        <w:tab/>
        <w:t xml:space="preserve">REAR FRAME SUPPORT STRUCTURE </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General requirements for rear frame support structures:</w:t>
      </w:r>
    </w:p>
    <w:p w:rsidR="0010574C" w:rsidRPr="00B41E24" w:rsidRDefault="0010574C">
      <w:pPr>
        <w:tabs>
          <w:tab w:val="left" w:pos="-720"/>
          <w:tab w:val="left" w:pos="0"/>
          <w:tab w:val="left" w:pos="720"/>
        </w:tabs>
        <w:suppressAutoHyphens/>
        <w:ind w:left="1440" w:hanging="1440"/>
        <w:rPr>
          <w:rFonts w:ascii="Arial" w:hAnsi="Arial" w:cs="Arial"/>
          <w:sz w:val="22"/>
          <w:szCs w:val="22"/>
        </w:rPr>
      </w:pPr>
    </w:p>
    <w:p w:rsidR="0010574C" w:rsidRPr="00B41E24" w:rsidRDefault="0010574C">
      <w:pPr>
        <w:numPr>
          <w:ilvl w:val="0"/>
          <w:numId w:val="8"/>
        </w:numPr>
        <w:tabs>
          <w:tab w:val="clear" w:pos="1890"/>
          <w:tab w:val="left" w:pos="-720"/>
          <w:tab w:val="left" w:pos="0"/>
          <w:tab w:val="left" w:pos="720"/>
          <w:tab w:val="left" w:pos="1440"/>
          <w:tab w:val="num" w:pos="2160"/>
        </w:tabs>
        <w:suppressAutoHyphens/>
        <w:ind w:left="2160" w:hanging="720"/>
        <w:rPr>
          <w:rFonts w:ascii="Arial" w:hAnsi="Arial" w:cs="Arial"/>
          <w:sz w:val="22"/>
          <w:szCs w:val="22"/>
        </w:rPr>
      </w:pPr>
      <w:r w:rsidRPr="00B41E24">
        <w:rPr>
          <w:rFonts w:ascii="Arial" w:hAnsi="Arial" w:cs="Arial"/>
          <w:sz w:val="22"/>
          <w:szCs w:val="22"/>
        </w:rPr>
        <w:t xml:space="preserve">Vertical uprights shall allow for plumbing, electrical and data cabling </w:t>
      </w:r>
    </w:p>
    <w:p w:rsidR="0010574C" w:rsidRPr="00B41E24" w:rsidRDefault="00DF71A9">
      <w:pPr>
        <w:numPr>
          <w:ilvl w:val="0"/>
          <w:numId w:val="8"/>
        </w:numPr>
        <w:tabs>
          <w:tab w:val="clear" w:pos="1890"/>
          <w:tab w:val="left" w:pos="-720"/>
          <w:tab w:val="left" w:pos="0"/>
          <w:tab w:val="left" w:pos="720"/>
          <w:tab w:val="left" w:pos="1440"/>
          <w:tab w:val="num" w:pos="2160"/>
        </w:tabs>
        <w:suppressAutoHyphens/>
        <w:ind w:left="2160" w:hanging="720"/>
        <w:rPr>
          <w:rFonts w:ascii="Arial" w:hAnsi="Arial" w:cs="Arial"/>
          <w:sz w:val="22"/>
          <w:szCs w:val="22"/>
        </w:rPr>
      </w:pPr>
      <w:r w:rsidRPr="00B41E24">
        <w:rPr>
          <w:rFonts w:ascii="Arial" w:hAnsi="Arial" w:cs="Arial"/>
          <w:sz w:val="22"/>
          <w:szCs w:val="22"/>
        </w:rPr>
        <w:t>Single u</w:t>
      </w:r>
      <w:r w:rsidR="0010574C" w:rsidRPr="00B41E24">
        <w:rPr>
          <w:rFonts w:ascii="Arial" w:hAnsi="Arial" w:cs="Arial"/>
          <w:sz w:val="22"/>
          <w:szCs w:val="22"/>
        </w:rPr>
        <w:t xml:space="preserve">prights supports shall be 11 </w:t>
      </w:r>
      <w:proofErr w:type="gramStart"/>
      <w:r w:rsidR="0010574C" w:rsidRPr="00B41E24">
        <w:rPr>
          <w:rFonts w:ascii="Arial" w:hAnsi="Arial" w:cs="Arial"/>
          <w:sz w:val="22"/>
          <w:szCs w:val="22"/>
        </w:rPr>
        <w:t>ga</w:t>
      </w:r>
      <w:r w:rsidR="00EA173A" w:rsidRPr="00B41E24">
        <w:rPr>
          <w:rFonts w:ascii="Arial" w:hAnsi="Arial" w:cs="Arial"/>
          <w:sz w:val="22"/>
          <w:szCs w:val="22"/>
        </w:rPr>
        <w:t>uge</w:t>
      </w:r>
      <w:proofErr w:type="gramEnd"/>
      <w:r w:rsidR="0010574C" w:rsidRPr="00B41E24">
        <w:rPr>
          <w:rFonts w:ascii="Arial" w:hAnsi="Arial" w:cs="Arial"/>
          <w:sz w:val="22"/>
          <w:szCs w:val="22"/>
        </w:rPr>
        <w:t xml:space="preserve"> tubular steel 2” outside diameter</w:t>
      </w:r>
      <w:r w:rsidRPr="00B41E24">
        <w:rPr>
          <w:rFonts w:ascii="Arial" w:hAnsi="Arial" w:cs="Arial"/>
          <w:sz w:val="22"/>
          <w:szCs w:val="22"/>
        </w:rPr>
        <w:t>.</w:t>
      </w:r>
      <w:r w:rsidR="00B41E24" w:rsidRPr="00B41E24">
        <w:rPr>
          <w:rFonts w:ascii="Arial" w:hAnsi="Arial" w:cs="Arial"/>
          <w:sz w:val="22"/>
          <w:szCs w:val="22"/>
        </w:rPr>
        <w:t xml:space="preserve">  </w:t>
      </w:r>
      <w:r w:rsidR="00EA173A" w:rsidRPr="00B41E24">
        <w:rPr>
          <w:rFonts w:ascii="Arial" w:hAnsi="Arial" w:cs="Arial"/>
          <w:sz w:val="22"/>
          <w:szCs w:val="22"/>
        </w:rPr>
        <w:t>R</w:t>
      </w:r>
      <w:r w:rsidRPr="00B41E24">
        <w:rPr>
          <w:rFonts w:ascii="Arial" w:hAnsi="Arial" w:cs="Arial"/>
          <w:sz w:val="22"/>
          <w:szCs w:val="22"/>
        </w:rPr>
        <w:t xml:space="preserve">ear frame upright shall be 11 </w:t>
      </w:r>
      <w:proofErr w:type="gramStart"/>
      <w:r w:rsidRPr="00B41E24">
        <w:rPr>
          <w:rFonts w:ascii="Arial" w:hAnsi="Arial" w:cs="Arial"/>
          <w:sz w:val="22"/>
          <w:szCs w:val="22"/>
        </w:rPr>
        <w:t>ga</w:t>
      </w:r>
      <w:r w:rsidR="00EA173A" w:rsidRPr="00B41E24">
        <w:rPr>
          <w:rFonts w:ascii="Arial" w:hAnsi="Arial" w:cs="Arial"/>
          <w:sz w:val="22"/>
          <w:szCs w:val="22"/>
        </w:rPr>
        <w:t>uge</w:t>
      </w:r>
      <w:proofErr w:type="gramEnd"/>
      <w:r w:rsidRPr="00B41E24">
        <w:rPr>
          <w:rFonts w:ascii="Arial" w:hAnsi="Arial" w:cs="Arial"/>
          <w:sz w:val="22"/>
          <w:szCs w:val="22"/>
        </w:rPr>
        <w:t xml:space="preserve"> cold-rolled steel formed to a 2” X 6” structural support with a full-height removal side cover.</w:t>
      </w:r>
      <w:r w:rsidR="004529A3" w:rsidRPr="00B41E24">
        <w:rPr>
          <w:rFonts w:ascii="Arial" w:hAnsi="Arial" w:cs="Arial"/>
          <w:sz w:val="22"/>
          <w:szCs w:val="22"/>
        </w:rPr>
        <w:t xml:space="preserve"> Rear </w:t>
      </w:r>
      <w:r w:rsidR="00EA173A" w:rsidRPr="00B41E24">
        <w:rPr>
          <w:rFonts w:ascii="Arial" w:hAnsi="Arial" w:cs="Arial"/>
          <w:sz w:val="22"/>
          <w:szCs w:val="22"/>
        </w:rPr>
        <w:t>frame</w:t>
      </w:r>
      <w:r w:rsidR="004529A3" w:rsidRPr="00B41E24">
        <w:rPr>
          <w:rFonts w:ascii="Arial" w:hAnsi="Arial" w:cs="Arial"/>
          <w:sz w:val="22"/>
          <w:szCs w:val="22"/>
        </w:rPr>
        <w:t xml:space="preserve"> shall have rear slots removed to prevent tipping of the workbench</w:t>
      </w:r>
      <w:r w:rsidR="00EA173A" w:rsidRPr="00B41E24">
        <w:rPr>
          <w:rFonts w:ascii="Arial" w:hAnsi="Arial" w:cs="Arial"/>
          <w:sz w:val="22"/>
          <w:szCs w:val="22"/>
        </w:rPr>
        <w:t xml:space="preserve">. Must pass the UL 962 anti-tip test. </w:t>
      </w:r>
    </w:p>
    <w:p w:rsidR="00483C9C" w:rsidRPr="00B41E24" w:rsidRDefault="00483C9C" w:rsidP="00483C9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3.</w:t>
      </w:r>
      <w:r w:rsidRPr="00B41E24">
        <w:rPr>
          <w:rFonts w:ascii="Arial" w:hAnsi="Arial" w:cs="Arial"/>
          <w:sz w:val="22"/>
          <w:szCs w:val="22"/>
        </w:rPr>
        <w:tab/>
        <w:t xml:space="preserve">Side and rear leg braces shall be 11 </w:t>
      </w:r>
      <w:proofErr w:type="gramStart"/>
      <w:r w:rsidRPr="00B41E24">
        <w:rPr>
          <w:rFonts w:ascii="Arial" w:hAnsi="Arial" w:cs="Arial"/>
          <w:sz w:val="22"/>
          <w:szCs w:val="22"/>
        </w:rPr>
        <w:t>ga</w:t>
      </w:r>
      <w:r w:rsidR="00FA0E3A" w:rsidRPr="00B41E24">
        <w:rPr>
          <w:rFonts w:ascii="Arial" w:hAnsi="Arial" w:cs="Arial"/>
          <w:sz w:val="22"/>
          <w:szCs w:val="22"/>
        </w:rPr>
        <w:t>uge</w:t>
      </w:r>
      <w:proofErr w:type="gramEnd"/>
      <w:r w:rsidRPr="00B41E24">
        <w:rPr>
          <w:rFonts w:ascii="Arial" w:hAnsi="Arial" w:cs="Arial"/>
          <w:sz w:val="22"/>
          <w:szCs w:val="22"/>
        </w:rPr>
        <w:t xml:space="preserve"> </w:t>
      </w:r>
      <w:r w:rsidR="004529A3" w:rsidRPr="00B41E24">
        <w:rPr>
          <w:rFonts w:ascii="Arial" w:hAnsi="Arial" w:cs="Arial"/>
          <w:sz w:val="22"/>
          <w:szCs w:val="22"/>
        </w:rPr>
        <w:t>s</w:t>
      </w:r>
      <w:r w:rsidRPr="00B41E24">
        <w:rPr>
          <w:rFonts w:ascii="Arial" w:hAnsi="Arial" w:cs="Arial"/>
          <w:sz w:val="22"/>
          <w:szCs w:val="22"/>
        </w:rPr>
        <w:t xml:space="preserve">teel and be mechanically </w:t>
      </w:r>
      <w:r w:rsidR="004529A3" w:rsidRPr="00B41E24">
        <w:rPr>
          <w:rFonts w:ascii="Arial" w:hAnsi="Arial" w:cs="Arial"/>
          <w:sz w:val="22"/>
          <w:szCs w:val="22"/>
        </w:rPr>
        <w:t>s</w:t>
      </w:r>
      <w:r w:rsidRPr="00B41E24">
        <w:rPr>
          <w:rFonts w:ascii="Arial" w:hAnsi="Arial" w:cs="Arial"/>
          <w:sz w:val="22"/>
          <w:szCs w:val="22"/>
        </w:rPr>
        <w:t>ecured to the rear and fron</w:t>
      </w:r>
      <w:r w:rsidR="004529A3" w:rsidRPr="00B41E24">
        <w:rPr>
          <w:rFonts w:ascii="Arial" w:hAnsi="Arial" w:cs="Arial"/>
          <w:sz w:val="22"/>
          <w:szCs w:val="22"/>
        </w:rPr>
        <w:t>t</w:t>
      </w:r>
      <w:r w:rsidRPr="00B41E24">
        <w:rPr>
          <w:rFonts w:ascii="Arial" w:hAnsi="Arial" w:cs="Arial"/>
          <w:sz w:val="22"/>
          <w:szCs w:val="22"/>
        </w:rPr>
        <w:t xml:space="preserve"> table legs.</w:t>
      </w:r>
    </w:p>
    <w:p w:rsidR="00483C9C" w:rsidRPr="00B41E24" w:rsidRDefault="00483C9C" w:rsidP="00483C9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4.</w:t>
      </w:r>
      <w:r w:rsidR="0010574C" w:rsidRPr="00B41E24">
        <w:rPr>
          <w:rFonts w:ascii="Arial" w:hAnsi="Arial" w:cs="Arial"/>
          <w:sz w:val="22"/>
          <w:szCs w:val="22"/>
        </w:rPr>
        <w:tab/>
      </w:r>
      <w:r w:rsidR="00DD1691" w:rsidRPr="00B41E24">
        <w:rPr>
          <w:rFonts w:ascii="Arial" w:hAnsi="Arial" w:cs="Arial"/>
          <w:sz w:val="22"/>
          <w:szCs w:val="22"/>
        </w:rPr>
        <w:t>Casters</w:t>
      </w:r>
      <w:r w:rsidR="004529A3" w:rsidRPr="00B41E24">
        <w:rPr>
          <w:rFonts w:ascii="Arial" w:hAnsi="Arial" w:cs="Arial"/>
          <w:sz w:val="22"/>
          <w:szCs w:val="22"/>
        </w:rPr>
        <w:t>: Provide</w:t>
      </w:r>
      <w:r w:rsidR="00DD1691" w:rsidRPr="00B41E24">
        <w:rPr>
          <w:rFonts w:ascii="Arial" w:hAnsi="Arial" w:cs="Arial"/>
          <w:sz w:val="22"/>
          <w:szCs w:val="22"/>
        </w:rPr>
        <w:t xml:space="preserve"> </w:t>
      </w:r>
      <w:r w:rsidR="004529A3" w:rsidRPr="00B41E24">
        <w:rPr>
          <w:rFonts w:ascii="Arial" w:hAnsi="Arial" w:cs="Arial"/>
          <w:sz w:val="22"/>
          <w:szCs w:val="22"/>
        </w:rPr>
        <w:t>(4)</w:t>
      </w:r>
      <w:r w:rsidR="00DD1691" w:rsidRPr="00B41E24">
        <w:rPr>
          <w:rFonts w:ascii="Arial" w:hAnsi="Arial" w:cs="Arial"/>
          <w:sz w:val="22"/>
          <w:szCs w:val="22"/>
        </w:rPr>
        <w:t xml:space="preserve"> 3” </w:t>
      </w:r>
      <w:r w:rsidR="004529A3" w:rsidRPr="00B41E24">
        <w:rPr>
          <w:rFonts w:ascii="Arial" w:hAnsi="Arial" w:cs="Arial"/>
          <w:sz w:val="22"/>
          <w:szCs w:val="22"/>
        </w:rPr>
        <w:t>diameter</w:t>
      </w:r>
      <w:r w:rsidR="00DD1691" w:rsidRPr="00B41E24">
        <w:rPr>
          <w:rFonts w:ascii="Arial" w:hAnsi="Arial" w:cs="Arial"/>
          <w:sz w:val="22"/>
          <w:szCs w:val="22"/>
        </w:rPr>
        <w:t xml:space="preserve"> wheels with self-lubricating bearings rated to carry </w:t>
      </w:r>
      <w:r w:rsidR="004529A3" w:rsidRPr="00B41E24">
        <w:rPr>
          <w:rFonts w:ascii="Arial" w:hAnsi="Arial" w:cs="Arial"/>
          <w:sz w:val="22"/>
          <w:szCs w:val="22"/>
        </w:rPr>
        <w:t>660</w:t>
      </w:r>
      <w:r w:rsidR="00DD1691" w:rsidRPr="00B41E24">
        <w:rPr>
          <w:rFonts w:ascii="Arial" w:hAnsi="Arial" w:cs="Arial"/>
          <w:sz w:val="22"/>
          <w:szCs w:val="22"/>
        </w:rPr>
        <w:t xml:space="preserve"> </w:t>
      </w:r>
      <w:proofErr w:type="spellStart"/>
      <w:r w:rsidR="00DD1691" w:rsidRPr="00B41E24">
        <w:rPr>
          <w:rFonts w:ascii="Arial" w:hAnsi="Arial" w:cs="Arial"/>
          <w:sz w:val="22"/>
          <w:szCs w:val="22"/>
        </w:rPr>
        <w:t>lb</w:t>
      </w:r>
      <w:r w:rsidR="004529A3" w:rsidRPr="00B41E24">
        <w:rPr>
          <w:rFonts w:ascii="Arial" w:hAnsi="Arial" w:cs="Arial"/>
          <w:sz w:val="22"/>
          <w:szCs w:val="22"/>
        </w:rPr>
        <w:t>s</w:t>
      </w:r>
      <w:proofErr w:type="spellEnd"/>
      <w:r w:rsidR="00DD1691" w:rsidRPr="00B41E24">
        <w:rPr>
          <w:rFonts w:ascii="Arial" w:hAnsi="Arial" w:cs="Arial"/>
          <w:sz w:val="22"/>
          <w:szCs w:val="22"/>
        </w:rPr>
        <w:t xml:space="preserve"> min each</w:t>
      </w:r>
      <w:r w:rsidR="004529A3" w:rsidRPr="00B41E24">
        <w:rPr>
          <w:rFonts w:ascii="Arial" w:hAnsi="Arial" w:cs="Arial"/>
          <w:sz w:val="22"/>
          <w:szCs w:val="22"/>
        </w:rPr>
        <w:t xml:space="preserve"> with a total weight load of 2640 lbs.</w:t>
      </w:r>
      <w:r w:rsidR="00DD1691" w:rsidRPr="00B41E24">
        <w:rPr>
          <w:rFonts w:ascii="Arial" w:hAnsi="Arial" w:cs="Arial"/>
          <w:sz w:val="22"/>
          <w:szCs w:val="22"/>
        </w:rPr>
        <w:t xml:space="preserve"> Each caster must swivel and </w:t>
      </w:r>
      <w:r w:rsidR="004529A3" w:rsidRPr="00B41E24">
        <w:rPr>
          <w:rFonts w:ascii="Arial" w:hAnsi="Arial" w:cs="Arial"/>
          <w:sz w:val="22"/>
          <w:szCs w:val="22"/>
        </w:rPr>
        <w:t>have a turn-down leveling device that lifts the casters completely off the finished floor.</w:t>
      </w:r>
    </w:p>
    <w:p w:rsidR="0010574C" w:rsidRPr="00B41E24" w:rsidRDefault="00483C9C" w:rsidP="00483C9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5.</w:t>
      </w:r>
      <w:r w:rsidR="00B41E24" w:rsidRPr="00B41E24">
        <w:rPr>
          <w:rFonts w:ascii="Arial" w:hAnsi="Arial" w:cs="Arial"/>
          <w:sz w:val="22"/>
          <w:szCs w:val="22"/>
        </w:rPr>
        <w:t xml:space="preserve">        </w:t>
      </w:r>
      <w:r w:rsidR="00FA0E3A" w:rsidRPr="00B41E24">
        <w:rPr>
          <w:rFonts w:ascii="Arial" w:hAnsi="Arial" w:cs="Arial"/>
          <w:sz w:val="22"/>
          <w:szCs w:val="22"/>
        </w:rPr>
        <w:t>R</w:t>
      </w:r>
      <w:r w:rsidR="0010574C" w:rsidRPr="00B41E24">
        <w:rPr>
          <w:rFonts w:ascii="Arial" w:hAnsi="Arial" w:cs="Arial"/>
          <w:sz w:val="22"/>
          <w:szCs w:val="22"/>
        </w:rPr>
        <w:t>ear frames (60”, 72”) shall have a center support to accommodate split shelving.</w:t>
      </w:r>
    </w:p>
    <w:p w:rsidR="00483C9C" w:rsidRPr="00B41E24" w:rsidRDefault="00483C9C" w:rsidP="00483C9C">
      <w:pPr>
        <w:tabs>
          <w:tab w:val="left" w:pos="-720"/>
          <w:tab w:val="left" w:pos="0"/>
          <w:tab w:val="left" w:pos="720"/>
          <w:tab w:val="left" w:pos="2160"/>
        </w:tabs>
        <w:suppressAutoHyphens/>
        <w:ind w:left="2160" w:hanging="720"/>
        <w:rPr>
          <w:rFonts w:ascii="Arial" w:hAnsi="Arial" w:cs="Arial"/>
          <w:sz w:val="22"/>
          <w:szCs w:val="22"/>
        </w:rPr>
      </w:pPr>
      <w:r w:rsidRPr="00B41E24">
        <w:rPr>
          <w:rFonts w:ascii="Arial" w:hAnsi="Arial" w:cs="Arial"/>
          <w:sz w:val="22"/>
          <w:szCs w:val="22"/>
        </w:rPr>
        <w:t>6.</w:t>
      </w:r>
      <w:r w:rsidR="0010574C" w:rsidRPr="00B41E24">
        <w:rPr>
          <w:rFonts w:ascii="Arial" w:hAnsi="Arial" w:cs="Arial"/>
          <w:sz w:val="22"/>
          <w:szCs w:val="22"/>
        </w:rPr>
        <w:tab/>
        <w:t>Uprights have slots punched on 1” increments starting at nominal 55” above the floor to the top of the upright</w:t>
      </w:r>
      <w:r w:rsidR="00C838A2" w:rsidRPr="00B41E24">
        <w:rPr>
          <w:rFonts w:ascii="Arial" w:hAnsi="Arial" w:cs="Arial"/>
          <w:sz w:val="22"/>
          <w:szCs w:val="22"/>
        </w:rPr>
        <w:t>.</w:t>
      </w:r>
    </w:p>
    <w:p w:rsidR="0010574C" w:rsidRPr="00B41E24" w:rsidRDefault="00483C9C" w:rsidP="00483C9C">
      <w:pPr>
        <w:tabs>
          <w:tab w:val="left" w:pos="-720"/>
          <w:tab w:val="left" w:pos="0"/>
          <w:tab w:val="left" w:pos="720"/>
          <w:tab w:val="left" w:pos="2160"/>
        </w:tabs>
        <w:suppressAutoHyphens/>
        <w:ind w:left="2160" w:hanging="720"/>
        <w:rPr>
          <w:rFonts w:ascii="Arial" w:hAnsi="Arial" w:cs="Arial"/>
          <w:sz w:val="22"/>
          <w:szCs w:val="22"/>
        </w:rPr>
      </w:pPr>
      <w:r w:rsidRPr="00B41E24">
        <w:rPr>
          <w:rFonts w:ascii="Arial" w:hAnsi="Arial" w:cs="Arial"/>
          <w:sz w:val="22"/>
          <w:szCs w:val="22"/>
        </w:rPr>
        <w:t>7.</w:t>
      </w:r>
      <w:r w:rsidR="00B41E24" w:rsidRPr="00B41E24">
        <w:rPr>
          <w:rFonts w:ascii="Arial" w:hAnsi="Arial" w:cs="Arial"/>
          <w:sz w:val="22"/>
          <w:szCs w:val="22"/>
        </w:rPr>
        <w:t xml:space="preserve">        </w:t>
      </w:r>
      <w:r w:rsidR="0010574C" w:rsidRPr="00B41E24">
        <w:rPr>
          <w:rFonts w:ascii="Arial" w:hAnsi="Arial" w:cs="Arial"/>
          <w:sz w:val="22"/>
          <w:szCs w:val="22"/>
        </w:rPr>
        <w:t>Upper and lower horizontal cross rails shall be 11 ga</w:t>
      </w:r>
      <w:r w:rsidR="00FA0E3A" w:rsidRPr="00B41E24">
        <w:rPr>
          <w:rFonts w:ascii="Arial" w:hAnsi="Arial" w:cs="Arial"/>
          <w:sz w:val="22"/>
          <w:szCs w:val="22"/>
        </w:rPr>
        <w:t>uge</w:t>
      </w:r>
      <w:r w:rsidR="0010574C" w:rsidRPr="00B41E24">
        <w:rPr>
          <w:rFonts w:ascii="Arial" w:hAnsi="Arial" w:cs="Arial"/>
          <w:sz w:val="22"/>
          <w:szCs w:val="22"/>
        </w:rPr>
        <w:t xml:space="preserve"> steel</w:t>
      </w:r>
      <w:r w:rsidR="00DF71A9" w:rsidRPr="00B41E24">
        <w:rPr>
          <w:rFonts w:ascii="Arial" w:hAnsi="Arial" w:cs="Arial"/>
          <w:sz w:val="22"/>
          <w:szCs w:val="22"/>
        </w:rPr>
        <w:t>.</w:t>
      </w:r>
    </w:p>
    <w:p w:rsidR="0010574C" w:rsidRPr="00B41E24" w:rsidRDefault="00483C9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8.</w:t>
      </w:r>
      <w:r w:rsidR="0010574C" w:rsidRPr="00B41E24">
        <w:rPr>
          <w:rFonts w:ascii="Arial" w:hAnsi="Arial" w:cs="Arial"/>
          <w:sz w:val="22"/>
          <w:szCs w:val="22"/>
        </w:rPr>
        <w:tab/>
        <w:t xml:space="preserve">Lower structural cross rail </w:t>
      </w:r>
      <w:r w:rsidR="00DF71A9" w:rsidRPr="00B41E24">
        <w:rPr>
          <w:rFonts w:ascii="Arial" w:hAnsi="Arial" w:cs="Arial"/>
          <w:sz w:val="22"/>
          <w:szCs w:val="22"/>
        </w:rPr>
        <w:t xml:space="preserve">for the single frame </w:t>
      </w:r>
      <w:r w:rsidR="0010574C" w:rsidRPr="00B41E24">
        <w:rPr>
          <w:rFonts w:ascii="Arial" w:hAnsi="Arial" w:cs="Arial"/>
          <w:sz w:val="22"/>
          <w:szCs w:val="22"/>
        </w:rPr>
        <w:t>shall house an integral two-channel raceway</w:t>
      </w:r>
      <w:r w:rsidR="00DF71A9" w:rsidRPr="00B41E24">
        <w:rPr>
          <w:rFonts w:ascii="Arial" w:hAnsi="Arial" w:cs="Arial"/>
          <w:sz w:val="22"/>
          <w:szCs w:val="22"/>
        </w:rPr>
        <w:t>.</w:t>
      </w:r>
      <w:r w:rsidR="00B45DB6" w:rsidRPr="00B41E24">
        <w:rPr>
          <w:rFonts w:ascii="Arial" w:hAnsi="Arial" w:cs="Arial"/>
          <w:sz w:val="22"/>
          <w:szCs w:val="22"/>
        </w:rPr>
        <w:t xml:space="preserve"> Structural cross rails for the s</w:t>
      </w:r>
      <w:r w:rsidR="00DF71A9" w:rsidRPr="00B41E24">
        <w:rPr>
          <w:rFonts w:ascii="Arial" w:hAnsi="Arial" w:cs="Arial"/>
          <w:sz w:val="22"/>
          <w:szCs w:val="22"/>
        </w:rPr>
        <w:t xml:space="preserve">hared frames </w:t>
      </w:r>
      <w:r w:rsidR="00B45DB6" w:rsidRPr="00B41E24">
        <w:rPr>
          <w:rFonts w:ascii="Arial" w:hAnsi="Arial" w:cs="Arial"/>
          <w:sz w:val="22"/>
          <w:szCs w:val="22"/>
        </w:rPr>
        <w:t>shall incorporate junction boxes for electrical conduit and 20 amp duplex outlets.</w:t>
      </w:r>
    </w:p>
    <w:p w:rsidR="0010574C" w:rsidRPr="00B41E24" w:rsidRDefault="00483C9C">
      <w:pPr>
        <w:tabs>
          <w:tab w:val="left" w:pos="-720"/>
          <w:tab w:val="left" w:pos="270"/>
          <w:tab w:val="left" w:pos="720"/>
          <w:tab w:val="left" w:pos="1440"/>
        </w:tabs>
        <w:suppressAutoHyphens/>
        <w:ind w:left="2160" w:hanging="720"/>
        <w:rPr>
          <w:rFonts w:ascii="Arial" w:hAnsi="Arial" w:cs="Arial"/>
          <w:sz w:val="22"/>
          <w:szCs w:val="22"/>
        </w:rPr>
      </w:pPr>
      <w:r w:rsidRPr="00B41E24">
        <w:rPr>
          <w:rFonts w:ascii="Arial" w:hAnsi="Arial" w:cs="Arial"/>
          <w:sz w:val="22"/>
          <w:szCs w:val="22"/>
        </w:rPr>
        <w:t>9.</w:t>
      </w:r>
      <w:r w:rsidR="00B41E24"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Raceway</w:t>
      </w:r>
      <w:r w:rsidR="00B45DB6" w:rsidRPr="00B41E24">
        <w:rPr>
          <w:rFonts w:ascii="Arial" w:hAnsi="Arial" w:cs="Arial"/>
          <w:sz w:val="22"/>
          <w:szCs w:val="22"/>
        </w:rPr>
        <w:t xml:space="preserve">s for </w:t>
      </w:r>
      <w:r w:rsidR="00FA0E3A" w:rsidRPr="00B41E24">
        <w:rPr>
          <w:rFonts w:ascii="Arial" w:hAnsi="Arial" w:cs="Arial"/>
          <w:sz w:val="22"/>
          <w:szCs w:val="22"/>
        </w:rPr>
        <w:t>rear</w:t>
      </w:r>
      <w:r w:rsidR="00B45DB6" w:rsidRPr="00B41E24">
        <w:rPr>
          <w:rFonts w:ascii="Arial" w:hAnsi="Arial" w:cs="Arial"/>
          <w:sz w:val="22"/>
          <w:szCs w:val="22"/>
        </w:rPr>
        <w:t xml:space="preserve"> frames</w:t>
      </w:r>
      <w:r w:rsidR="0010574C" w:rsidRPr="00B41E24">
        <w:rPr>
          <w:rFonts w:ascii="Arial" w:hAnsi="Arial" w:cs="Arial"/>
          <w:sz w:val="22"/>
          <w:szCs w:val="22"/>
        </w:rPr>
        <w:t xml:space="preserve"> to have 2 -</w:t>
      </w:r>
      <w:r w:rsidR="001A7B07" w:rsidRPr="00B41E24">
        <w:rPr>
          <w:rFonts w:ascii="Arial" w:hAnsi="Arial" w:cs="Arial"/>
          <w:sz w:val="22"/>
          <w:szCs w:val="22"/>
        </w:rPr>
        <w:t>2</w:t>
      </w:r>
      <w:r w:rsidR="0010574C" w:rsidRPr="00B41E24">
        <w:rPr>
          <w:rFonts w:ascii="Arial" w:hAnsi="Arial" w:cs="Arial"/>
          <w:sz w:val="22"/>
          <w:szCs w:val="22"/>
        </w:rPr>
        <w:t>0 amp hospital grade duplexes on 4</w:t>
      </w:r>
      <w:r w:rsidR="001A7B07" w:rsidRPr="00B41E24">
        <w:rPr>
          <w:rFonts w:ascii="Arial" w:hAnsi="Arial" w:cs="Arial"/>
          <w:sz w:val="22"/>
          <w:szCs w:val="22"/>
        </w:rPr>
        <w:t xml:space="preserve">2”and 48” </w:t>
      </w:r>
      <w:r w:rsidR="0010574C" w:rsidRPr="00B41E24">
        <w:rPr>
          <w:rFonts w:ascii="Arial" w:hAnsi="Arial" w:cs="Arial"/>
          <w:sz w:val="22"/>
          <w:szCs w:val="22"/>
        </w:rPr>
        <w:t xml:space="preserve">units, 3 – 20 amp hospital </w:t>
      </w:r>
      <w:r w:rsidR="001A7B07" w:rsidRPr="00B41E24">
        <w:rPr>
          <w:rFonts w:ascii="Arial" w:hAnsi="Arial" w:cs="Arial"/>
          <w:sz w:val="22"/>
          <w:szCs w:val="22"/>
        </w:rPr>
        <w:t>g</w:t>
      </w:r>
      <w:r w:rsidR="0010574C" w:rsidRPr="00B41E24">
        <w:rPr>
          <w:rFonts w:ascii="Arial" w:hAnsi="Arial" w:cs="Arial"/>
          <w:sz w:val="22"/>
          <w:szCs w:val="22"/>
        </w:rPr>
        <w:t xml:space="preserve">rade duplexes on </w:t>
      </w:r>
      <w:r w:rsidR="001A7B07" w:rsidRPr="00B41E24">
        <w:rPr>
          <w:rFonts w:ascii="Arial" w:hAnsi="Arial" w:cs="Arial"/>
          <w:sz w:val="22"/>
          <w:szCs w:val="22"/>
        </w:rPr>
        <w:t>60”</w:t>
      </w:r>
      <w:r w:rsidR="0010574C" w:rsidRPr="00B41E24">
        <w:rPr>
          <w:rFonts w:ascii="Arial" w:hAnsi="Arial" w:cs="Arial"/>
          <w:sz w:val="22"/>
          <w:szCs w:val="22"/>
        </w:rPr>
        <w:t xml:space="preserve"> and</w:t>
      </w:r>
      <w:r w:rsidR="00FA0E3A" w:rsidRPr="00B41E24">
        <w:rPr>
          <w:rFonts w:ascii="Arial" w:hAnsi="Arial" w:cs="Arial"/>
          <w:sz w:val="22"/>
          <w:szCs w:val="22"/>
        </w:rPr>
        <w:t xml:space="preserve"> </w:t>
      </w:r>
      <w:r w:rsidR="001A7B07" w:rsidRPr="00B41E24">
        <w:rPr>
          <w:rFonts w:ascii="Arial" w:hAnsi="Arial" w:cs="Arial"/>
          <w:sz w:val="22"/>
          <w:szCs w:val="22"/>
        </w:rPr>
        <w:t>72</w:t>
      </w:r>
      <w:r w:rsidR="00FA0E3A" w:rsidRPr="00B41E24">
        <w:rPr>
          <w:rFonts w:ascii="Arial" w:hAnsi="Arial" w:cs="Arial"/>
          <w:sz w:val="22"/>
          <w:szCs w:val="22"/>
        </w:rPr>
        <w:t>”</w:t>
      </w:r>
      <w:r w:rsidR="0010574C" w:rsidRPr="00B41E24">
        <w:rPr>
          <w:rFonts w:ascii="Arial" w:hAnsi="Arial" w:cs="Arial"/>
          <w:sz w:val="22"/>
          <w:szCs w:val="22"/>
        </w:rPr>
        <w:t xml:space="preserve"> wide units and </w:t>
      </w:r>
      <w:r w:rsidR="00FA0E3A" w:rsidRPr="00B41E24">
        <w:rPr>
          <w:rFonts w:ascii="Arial" w:hAnsi="Arial" w:cs="Arial"/>
          <w:sz w:val="22"/>
          <w:szCs w:val="22"/>
        </w:rPr>
        <w:t xml:space="preserve">a </w:t>
      </w:r>
      <w:r w:rsidR="0010574C" w:rsidRPr="00B41E24">
        <w:rPr>
          <w:rFonts w:ascii="Arial" w:hAnsi="Arial" w:cs="Arial"/>
          <w:sz w:val="22"/>
          <w:szCs w:val="22"/>
        </w:rPr>
        <w:t xml:space="preserve">20 amp duplex located in the vertical upright under the </w:t>
      </w:r>
      <w:proofErr w:type="spellStart"/>
      <w:r w:rsidR="0010574C" w:rsidRPr="00B41E24">
        <w:rPr>
          <w:rFonts w:ascii="Arial" w:hAnsi="Arial" w:cs="Arial"/>
          <w:sz w:val="22"/>
          <w:szCs w:val="22"/>
        </w:rPr>
        <w:t>worksurface</w:t>
      </w:r>
      <w:proofErr w:type="spellEnd"/>
      <w:r w:rsidR="0010574C" w:rsidRPr="00B41E24">
        <w:rPr>
          <w:rFonts w:ascii="Arial" w:hAnsi="Arial" w:cs="Arial"/>
          <w:sz w:val="22"/>
          <w:szCs w:val="22"/>
        </w:rPr>
        <w:t xml:space="preserve">. </w:t>
      </w:r>
    </w:p>
    <w:p w:rsidR="0010574C" w:rsidRPr="00B41E24" w:rsidRDefault="00483C9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10.</w:t>
      </w:r>
      <w:r w:rsidR="00B41E24" w:rsidRPr="00B41E24">
        <w:rPr>
          <w:rFonts w:ascii="Arial" w:hAnsi="Arial" w:cs="Arial"/>
          <w:sz w:val="22"/>
          <w:szCs w:val="22"/>
        </w:rPr>
        <w:t xml:space="preserve">  </w:t>
      </w:r>
      <w:r w:rsidR="0010574C" w:rsidRPr="00B41E24">
        <w:rPr>
          <w:rFonts w:ascii="Arial" w:hAnsi="Arial" w:cs="Arial"/>
          <w:sz w:val="22"/>
          <w:szCs w:val="22"/>
        </w:rPr>
        <w:tab/>
        <w:t>Wiring to the 20 amp duplexes is in one upright with plumbing, phone and data cables in the opposite upright support.</w:t>
      </w:r>
    </w:p>
    <w:p w:rsidR="0010574C" w:rsidRPr="00B41E24" w:rsidRDefault="00483C9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11.</w:t>
      </w:r>
      <w:r w:rsidR="0010574C" w:rsidRPr="00B41E24">
        <w:rPr>
          <w:rFonts w:ascii="Arial" w:hAnsi="Arial" w:cs="Arial"/>
          <w:sz w:val="22"/>
          <w:szCs w:val="22"/>
        </w:rPr>
        <w:tab/>
        <w:t xml:space="preserve">Raceway shall have one </w:t>
      </w:r>
      <w:r w:rsidR="002361A2" w:rsidRPr="00B41E24">
        <w:rPr>
          <w:rFonts w:ascii="Arial" w:hAnsi="Arial" w:cs="Arial"/>
          <w:sz w:val="22"/>
          <w:szCs w:val="22"/>
        </w:rPr>
        <w:t xml:space="preserve">CAT </w:t>
      </w:r>
      <w:r w:rsidR="001A7B07" w:rsidRPr="00B41E24">
        <w:rPr>
          <w:rFonts w:ascii="Arial" w:hAnsi="Arial" w:cs="Arial"/>
          <w:sz w:val="22"/>
          <w:szCs w:val="22"/>
        </w:rPr>
        <w:t>6</w:t>
      </w:r>
      <w:r w:rsidR="002361A2" w:rsidRPr="00B41E24">
        <w:rPr>
          <w:rFonts w:ascii="Arial" w:hAnsi="Arial" w:cs="Arial"/>
          <w:sz w:val="22"/>
          <w:szCs w:val="22"/>
        </w:rPr>
        <w:t xml:space="preserve"> </w:t>
      </w:r>
      <w:r w:rsidR="0010574C" w:rsidRPr="00B41E24">
        <w:rPr>
          <w:rFonts w:ascii="Arial" w:hAnsi="Arial" w:cs="Arial"/>
          <w:sz w:val="22"/>
          <w:szCs w:val="22"/>
        </w:rPr>
        <w:t xml:space="preserve">phone and </w:t>
      </w:r>
      <w:r w:rsidR="002361A2" w:rsidRPr="00B41E24">
        <w:rPr>
          <w:rFonts w:ascii="Arial" w:hAnsi="Arial" w:cs="Arial"/>
          <w:sz w:val="22"/>
          <w:szCs w:val="22"/>
        </w:rPr>
        <w:t xml:space="preserve">CAT </w:t>
      </w:r>
      <w:r w:rsidR="00B45DB6" w:rsidRPr="00B41E24">
        <w:rPr>
          <w:rFonts w:ascii="Arial" w:hAnsi="Arial" w:cs="Arial"/>
          <w:sz w:val="22"/>
          <w:szCs w:val="22"/>
        </w:rPr>
        <w:t>6</w:t>
      </w:r>
      <w:r w:rsidR="002361A2" w:rsidRPr="00B41E24">
        <w:rPr>
          <w:rFonts w:ascii="Arial" w:hAnsi="Arial" w:cs="Arial"/>
          <w:sz w:val="22"/>
          <w:szCs w:val="22"/>
        </w:rPr>
        <w:t xml:space="preserve"> </w:t>
      </w:r>
      <w:r w:rsidR="0010574C" w:rsidRPr="00B41E24">
        <w:rPr>
          <w:rFonts w:ascii="Arial" w:hAnsi="Arial" w:cs="Arial"/>
          <w:sz w:val="22"/>
          <w:szCs w:val="22"/>
        </w:rPr>
        <w:t>data connection.</w:t>
      </w:r>
      <w:r w:rsidR="00B41E24" w:rsidRPr="00B41E24">
        <w:rPr>
          <w:rFonts w:ascii="Arial" w:hAnsi="Arial" w:cs="Arial"/>
          <w:sz w:val="22"/>
          <w:szCs w:val="22"/>
        </w:rPr>
        <w:t xml:space="preserve">  </w:t>
      </w:r>
      <w:r w:rsidR="0010574C" w:rsidRPr="00B41E24">
        <w:rPr>
          <w:rFonts w:ascii="Arial" w:hAnsi="Arial" w:cs="Arial"/>
          <w:sz w:val="22"/>
          <w:szCs w:val="22"/>
        </w:rPr>
        <w:t xml:space="preserve"> </w:t>
      </w:r>
      <w:r w:rsidR="00FA0E3A" w:rsidRPr="00B41E24">
        <w:rPr>
          <w:rFonts w:ascii="Arial" w:hAnsi="Arial" w:cs="Arial"/>
          <w:sz w:val="22"/>
          <w:szCs w:val="22"/>
        </w:rPr>
        <w:t>1 duplex data module is located in the vertical upright opposite the services and under the horizontal raceway.</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Rear Frame:</w:t>
      </w:r>
    </w:p>
    <w:p w:rsidR="0010574C" w:rsidRPr="00B41E24" w:rsidRDefault="0010574C">
      <w:pPr>
        <w:tabs>
          <w:tab w:val="left" w:pos="-720"/>
          <w:tab w:val="left" w:pos="0"/>
          <w:tab w:val="left" w:pos="720"/>
        </w:tabs>
        <w:suppressAutoHyphens/>
        <w:ind w:left="1440" w:hanging="1440"/>
        <w:rPr>
          <w:rFonts w:ascii="Arial" w:hAnsi="Arial" w:cs="Arial"/>
          <w:sz w:val="22"/>
          <w:szCs w:val="22"/>
        </w:rPr>
      </w:pP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Nominal dimensions:</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a.</w:t>
      </w:r>
      <w:r w:rsidRPr="00B41E24">
        <w:rPr>
          <w:rFonts w:ascii="Arial" w:hAnsi="Arial" w:cs="Arial"/>
          <w:sz w:val="22"/>
          <w:szCs w:val="22"/>
        </w:rPr>
        <w:tab/>
        <w:t xml:space="preserve">Width: [42”] [48"] [60"] [72"] </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b.</w:t>
      </w:r>
      <w:r w:rsidRPr="00B41E24">
        <w:rPr>
          <w:rFonts w:ascii="Arial" w:hAnsi="Arial" w:cs="Arial"/>
          <w:sz w:val="22"/>
          <w:szCs w:val="22"/>
        </w:rPr>
        <w:tab/>
        <w:t>Height: [8</w:t>
      </w:r>
      <w:r w:rsidR="001A7B07" w:rsidRPr="00B41E24">
        <w:rPr>
          <w:rFonts w:ascii="Arial" w:hAnsi="Arial" w:cs="Arial"/>
          <w:sz w:val="22"/>
          <w:szCs w:val="22"/>
        </w:rPr>
        <w:t>7</w:t>
      </w:r>
      <w:r w:rsidRPr="00B41E24">
        <w:rPr>
          <w:rFonts w:ascii="Arial" w:hAnsi="Arial" w:cs="Arial"/>
          <w:sz w:val="22"/>
          <w:szCs w:val="22"/>
        </w:rPr>
        <w:t>"]</w:t>
      </w:r>
    </w:p>
    <w:p w:rsidR="0010574C" w:rsidRPr="00B41E24" w:rsidRDefault="0010574C">
      <w:pPr>
        <w:tabs>
          <w:tab w:val="left" w:pos="-720"/>
        </w:tabs>
        <w:suppressAutoHyphens/>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p>
    <w:p w:rsidR="00C838A2" w:rsidRPr="00B41E24" w:rsidRDefault="0010574C" w:rsidP="00C838A2">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r>
    </w:p>
    <w:p w:rsidR="0010574C" w:rsidRPr="00B41E24" w:rsidRDefault="0010574C">
      <w:pPr>
        <w:numPr>
          <w:ilvl w:val="1"/>
          <w:numId w:val="16"/>
        </w:numPr>
        <w:tabs>
          <w:tab w:val="clear" w:pos="660"/>
          <w:tab w:val="left" w:pos="-720"/>
          <w:tab w:val="num" w:pos="720"/>
        </w:tabs>
        <w:suppressAutoHyphens/>
        <w:ind w:left="720" w:hanging="720"/>
        <w:rPr>
          <w:rFonts w:ascii="Arial" w:hAnsi="Arial" w:cs="Arial"/>
          <w:b/>
          <w:bCs/>
          <w:sz w:val="22"/>
          <w:szCs w:val="22"/>
        </w:rPr>
      </w:pPr>
      <w:r w:rsidRPr="00B41E24">
        <w:rPr>
          <w:rFonts w:ascii="Arial" w:hAnsi="Arial" w:cs="Arial"/>
          <w:b/>
          <w:bCs/>
          <w:sz w:val="22"/>
          <w:szCs w:val="22"/>
        </w:rPr>
        <w:t>PLUMBING/FIXTURES</w:t>
      </w:r>
    </w:p>
    <w:p w:rsidR="0010574C" w:rsidRPr="00B41E24" w:rsidRDefault="0010574C">
      <w:pPr>
        <w:tabs>
          <w:tab w:val="left" w:pos="-720"/>
        </w:tabs>
        <w:suppressAutoHyphens/>
        <w:rPr>
          <w:rFonts w:ascii="Arial" w:hAnsi="Arial" w:cs="Arial"/>
          <w:b/>
          <w:bCs/>
          <w:sz w:val="22"/>
          <w:szCs w:val="22"/>
        </w:rPr>
      </w:pPr>
    </w:p>
    <w:p w:rsidR="0010574C" w:rsidRPr="00B41E24" w:rsidRDefault="0010574C">
      <w:pPr>
        <w:numPr>
          <w:ilvl w:val="0"/>
          <w:numId w:val="17"/>
        </w:numPr>
        <w:tabs>
          <w:tab w:val="left" w:pos="-720"/>
        </w:tabs>
        <w:suppressAutoHyphens/>
        <w:rPr>
          <w:rFonts w:ascii="Arial" w:hAnsi="Arial" w:cs="Arial"/>
          <w:sz w:val="22"/>
          <w:szCs w:val="22"/>
        </w:rPr>
      </w:pPr>
      <w:r w:rsidRPr="00B41E24">
        <w:rPr>
          <w:rFonts w:ascii="Arial" w:hAnsi="Arial" w:cs="Arial"/>
          <w:sz w:val="22"/>
          <w:szCs w:val="22"/>
        </w:rPr>
        <w:t>General requirements:</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1"/>
          <w:numId w:val="17"/>
        </w:numPr>
        <w:tabs>
          <w:tab w:val="clear" w:pos="1740"/>
          <w:tab w:val="left" w:pos="-720"/>
        </w:tabs>
        <w:suppressAutoHyphens/>
        <w:ind w:left="2160" w:hanging="720"/>
        <w:rPr>
          <w:rFonts w:ascii="Arial" w:hAnsi="Arial" w:cs="Arial"/>
          <w:sz w:val="22"/>
          <w:szCs w:val="22"/>
        </w:rPr>
      </w:pPr>
      <w:r w:rsidRPr="00B41E24">
        <w:rPr>
          <w:rFonts w:ascii="Arial" w:hAnsi="Arial" w:cs="Arial"/>
          <w:sz w:val="22"/>
          <w:szCs w:val="22"/>
        </w:rPr>
        <w:lastRenderedPageBreak/>
        <w:t xml:space="preserve">The </w:t>
      </w:r>
      <w:r w:rsidR="00B45DB6" w:rsidRPr="00B41E24">
        <w:rPr>
          <w:rFonts w:ascii="Arial" w:hAnsi="Arial" w:cs="Arial"/>
          <w:sz w:val="22"/>
          <w:szCs w:val="22"/>
        </w:rPr>
        <w:t>upright</w:t>
      </w:r>
      <w:r w:rsidRPr="00B41E24">
        <w:rPr>
          <w:rFonts w:ascii="Arial" w:hAnsi="Arial" w:cs="Arial"/>
          <w:sz w:val="22"/>
          <w:szCs w:val="22"/>
        </w:rPr>
        <w:t xml:space="preserve"> frame structure shall house a maximum of three plumbing services.</w:t>
      </w:r>
    </w:p>
    <w:p w:rsidR="0010574C" w:rsidRPr="00B41E24" w:rsidRDefault="0010574C">
      <w:pPr>
        <w:numPr>
          <w:ilvl w:val="1"/>
          <w:numId w:val="17"/>
        </w:numPr>
        <w:tabs>
          <w:tab w:val="clear" w:pos="1740"/>
          <w:tab w:val="left" w:pos="-720"/>
        </w:tabs>
        <w:suppressAutoHyphens/>
        <w:ind w:left="2160" w:hanging="720"/>
        <w:rPr>
          <w:rFonts w:ascii="Arial" w:hAnsi="Arial" w:cs="Arial"/>
          <w:sz w:val="22"/>
          <w:szCs w:val="22"/>
        </w:rPr>
      </w:pPr>
      <w:r w:rsidRPr="00B41E24">
        <w:rPr>
          <w:rFonts w:ascii="Arial" w:hAnsi="Arial" w:cs="Arial"/>
          <w:sz w:val="22"/>
          <w:szCs w:val="22"/>
        </w:rPr>
        <w:t>Needle Valves – chromed brass straight pattern instrumentation needle with serrated hose end.</w:t>
      </w:r>
    </w:p>
    <w:p w:rsidR="0010574C" w:rsidRPr="00B41E24" w:rsidRDefault="0010574C">
      <w:pPr>
        <w:numPr>
          <w:ilvl w:val="1"/>
          <w:numId w:val="17"/>
        </w:numPr>
        <w:tabs>
          <w:tab w:val="clear" w:pos="1740"/>
          <w:tab w:val="left" w:pos="-720"/>
        </w:tabs>
        <w:suppressAutoHyphens/>
        <w:ind w:left="2160" w:hanging="720"/>
        <w:rPr>
          <w:rFonts w:ascii="Arial" w:hAnsi="Arial" w:cs="Arial"/>
          <w:sz w:val="22"/>
          <w:szCs w:val="22"/>
        </w:rPr>
      </w:pPr>
      <w:r w:rsidRPr="00B41E24">
        <w:rPr>
          <w:rFonts w:ascii="Arial" w:hAnsi="Arial" w:cs="Arial"/>
          <w:sz w:val="22"/>
          <w:szCs w:val="22"/>
        </w:rPr>
        <w:t xml:space="preserve">Plumbing lines </w:t>
      </w:r>
      <w:r w:rsidR="00B45DB6" w:rsidRPr="00B41E24">
        <w:rPr>
          <w:rFonts w:ascii="Arial" w:hAnsi="Arial" w:cs="Arial"/>
          <w:sz w:val="22"/>
          <w:szCs w:val="22"/>
        </w:rPr>
        <w:t>–</w:t>
      </w:r>
      <w:r w:rsidRPr="00B41E24">
        <w:rPr>
          <w:rFonts w:ascii="Arial" w:hAnsi="Arial" w:cs="Arial"/>
          <w:sz w:val="22"/>
          <w:szCs w:val="22"/>
        </w:rPr>
        <w:t xml:space="preserve"> </w:t>
      </w:r>
      <w:r w:rsidR="00C84847" w:rsidRPr="00B41E24">
        <w:rPr>
          <w:rFonts w:ascii="Arial" w:hAnsi="Arial" w:cs="Arial"/>
          <w:sz w:val="22"/>
          <w:szCs w:val="22"/>
        </w:rPr>
        <w:t>3/8</w:t>
      </w:r>
      <w:r w:rsidR="004B5580" w:rsidRPr="00B41E24">
        <w:rPr>
          <w:rFonts w:ascii="Arial" w:hAnsi="Arial" w:cs="Arial"/>
          <w:sz w:val="22"/>
          <w:szCs w:val="22"/>
        </w:rPr>
        <w:t>“OD</w:t>
      </w:r>
      <w:r w:rsidR="00C84847" w:rsidRPr="00B41E24">
        <w:rPr>
          <w:rFonts w:ascii="Arial" w:hAnsi="Arial" w:cs="Arial"/>
          <w:sz w:val="22"/>
          <w:szCs w:val="22"/>
        </w:rPr>
        <w:t xml:space="preserve"> </w:t>
      </w:r>
      <w:r w:rsidRPr="00B41E24">
        <w:rPr>
          <w:rFonts w:ascii="Arial" w:hAnsi="Arial" w:cs="Arial"/>
          <w:sz w:val="22"/>
          <w:szCs w:val="22"/>
        </w:rPr>
        <w:t>wall c</w:t>
      </w:r>
      <w:r w:rsidR="00184C8B" w:rsidRPr="00B41E24">
        <w:rPr>
          <w:rFonts w:ascii="Arial" w:hAnsi="Arial" w:cs="Arial"/>
          <w:sz w:val="22"/>
          <w:szCs w:val="22"/>
        </w:rPr>
        <w:t>opper</w:t>
      </w:r>
      <w:r w:rsidR="001A7B07" w:rsidRPr="00B41E24">
        <w:rPr>
          <w:rFonts w:ascii="Arial" w:hAnsi="Arial" w:cs="Arial"/>
          <w:sz w:val="22"/>
          <w:szCs w:val="22"/>
        </w:rPr>
        <w:t>, polypro and nylon tubing</w:t>
      </w:r>
      <w:r w:rsidRPr="00B41E24">
        <w:rPr>
          <w:rFonts w:ascii="Arial" w:hAnsi="Arial" w:cs="Arial"/>
          <w:sz w:val="22"/>
          <w:szCs w:val="22"/>
        </w:rPr>
        <w:t xml:space="preserve"> with quick disconnect </w:t>
      </w:r>
      <w:r w:rsidR="002B1932" w:rsidRPr="00B41E24">
        <w:rPr>
          <w:rFonts w:ascii="Arial" w:hAnsi="Arial" w:cs="Arial"/>
          <w:sz w:val="22"/>
          <w:szCs w:val="22"/>
        </w:rPr>
        <w:t xml:space="preserve">(optional) </w:t>
      </w:r>
      <w:r w:rsidRPr="00B41E24">
        <w:rPr>
          <w:rFonts w:ascii="Arial" w:hAnsi="Arial" w:cs="Arial"/>
          <w:sz w:val="22"/>
          <w:szCs w:val="22"/>
        </w:rPr>
        <w:t>attached to the tube with compression fittings at the top of the upright.</w:t>
      </w:r>
      <w:r w:rsidR="00B41E24" w:rsidRPr="00B41E24">
        <w:rPr>
          <w:rFonts w:ascii="Arial" w:hAnsi="Arial" w:cs="Arial"/>
          <w:sz w:val="22"/>
          <w:szCs w:val="22"/>
        </w:rPr>
        <w:t xml:space="preserve">  </w:t>
      </w:r>
      <w:r w:rsidRPr="00B41E24">
        <w:rPr>
          <w:rFonts w:ascii="Arial" w:hAnsi="Arial" w:cs="Arial"/>
          <w:sz w:val="22"/>
          <w:szCs w:val="22"/>
        </w:rPr>
        <w:t xml:space="preserve">Each half of the </w:t>
      </w:r>
      <w:r w:rsidR="002B1932" w:rsidRPr="00B41E24">
        <w:rPr>
          <w:rFonts w:ascii="Arial" w:hAnsi="Arial" w:cs="Arial"/>
          <w:sz w:val="22"/>
          <w:szCs w:val="22"/>
        </w:rPr>
        <w:t xml:space="preserve">optional </w:t>
      </w:r>
      <w:r w:rsidRPr="00B41E24">
        <w:rPr>
          <w:rFonts w:ascii="Arial" w:hAnsi="Arial" w:cs="Arial"/>
          <w:sz w:val="22"/>
          <w:szCs w:val="22"/>
        </w:rPr>
        <w:t xml:space="preserve">quick disconnect (coupler and nipple) are </w:t>
      </w:r>
      <w:proofErr w:type="spellStart"/>
      <w:r w:rsidR="001A7B07" w:rsidRPr="00B41E24">
        <w:rPr>
          <w:rFonts w:ascii="Arial" w:hAnsi="Arial" w:cs="Arial"/>
          <w:sz w:val="22"/>
          <w:szCs w:val="22"/>
        </w:rPr>
        <w:t>valved</w:t>
      </w:r>
      <w:proofErr w:type="spellEnd"/>
      <w:r w:rsidR="001A7B07" w:rsidRPr="00B41E24">
        <w:rPr>
          <w:rFonts w:ascii="Arial" w:hAnsi="Arial" w:cs="Arial"/>
          <w:sz w:val="22"/>
          <w:szCs w:val="22"/>
        </w:rPr>
        <w:t>.</w:t>
      </w:r>
    </w:p>
    <w:p w:rsidR="0010574C" w:rsidRPr="00B41E24" w:rsidRDefault="0010574C">
      <w:pPr>
        <w:numPr>
          <w:ilvl w:val="1"/>
          <w:numId w:val="17"/>
        </w:numPr>
        <w:tabs>
          <w:tab w:val="clear" w:pos="1740"/>
          <w:tab w:val="left" w:pos="-720"/>
        </w:tabs>
        <w:suppressAutoHyphens/>
        <w:ind w:left="2160" w:hanging="720"/>
        <w:rPr>
          <w:rFonts w:ascii="Arial" w:hAnsi="Arial" w:cs="Arial"/>
          <w:sz w:val="22"/>
          <w:szCs w:val="22"/>
        </w:rPr>
      </w:pPr>
      <w:r w:rsidRPr="00B41E24">
        <w:rPr>
          <w:rFonts w:ascii="Arial" w:hAnsi="Arial" w:cs="Arial"/>
          <w:sz w:val="22"/>
          <w:szCs w:val="22"/>
        </w:rPr>
        <w:t xml:space="preserve">The plumbing lines with the </w:t>
      </w:r>
      <w:r w:rsidR="002B1932" w:rsidRPr="00B41E24">
        <w:rPr>
          <w:rFonts w:ascii="Arial" w:hAnsi="Arial" w:cs="Arial"/>
          <w:sz w:val="22"/>
          <w:szCs w:val="22"/>
        </w:rPr>
        <w:t xml:space="preserve">optional </w:t>
      </w:r>
      <w:r w:rsidRPr="00B41E24">
        <w:rPr>
          <w:rFonts w:ascii="Arial" w:hAnsi="Arial" w:cs="Arial"/>
          <w:sz w:val="22"/>
          <w:szCs w:val="22"/>
        </w:rPr>
        <w:t>quick disconnects are to be arranged so services cannot be intermixed.</w:t>
      </w:r>
    </w:p>
    <w:p w:rsidR="0010574C" w:rsidRPr="00B41E24" w:rsidRDefault="0010574C">
      <w:pPr>
        <w:numPr>
          <w:ilvl w:val="1"/>
          <w:numId w:val="17"/>
        </w:numPr>
        <w:tabs>
          <w:tab w:val="clear" w:pos="1740"/>
          <w:tab w:val="left" w:pos="-720"/>
        </w:tabs>
        <w:suppressAutoHyphens/>
        <w:ind w:left="2160" w:hanging="720"/>
        <w:rPr>
          <w:rFonts w:ascii="Arial" w:hAnsi="Arial" w:cs="Arial"/>
          <w:sz w:val="22"/>
          <w:szCs w:val="22"/>
        </w:rPr>
      </w:pPr>
      <w:r w:rsidRPr="00B41E24">
        <w:rPr>
          <w:rFonts w:ascii="Arial" w:hAnsi="Arial" w:cs="Arial"/>
          <w:sz w:val="22"/>
          <w:szCs w:val="22"/>
        </w:rPr>
        <w:t xml:space="preserve">All service valves and </w:t>
      </w:r>
      <w:r w:rsidR="002B1932" w:rsidRPr="00B41E24">
        <w:rPr>
          <w:rFonts w:ascii="Arial" w:hAnsi="Arial" w:cs="Arial"/>
          <w:sz w:val="22"/>
          <w:szCs w:val="22"/>
        </w:rPr>
        <w:t xml:space="preserve">optional </w:t>
      </w:r>
      <w:r w:rsidRPr="00B41E24">
        <w:rPr>
          <w:rFonts w:ascii="Arial" w:hAnsi="Arial" w:cs="Arial"/>
          <w:sz w:val="22"/>
          <w:szCs w:val="22"/>
        </w:rPr>
        <w:t>quick connects shall be media keyed and color coded. Keyed media connects cannot be accidentally</w:t>
      </w:r>
      <w:r w:rsidR="00B41E24" w:rsidRPr="00B41E24">
        <w:rPr>
          <w:rFonts w:ascii="Arial" w:hAnsi="Arial" w:cs="Arial"/>
          <w:sz w:val="22"/>
          <w:szCs w:val="22"/>
        </w:rPr>
        <w:t xml:space="preserve">  </w:t>
      </w:r>
      <w:r w:rsidRPr="00B41E24">
        <w:rPr>
          <w:rFonts w:ascii="Arial" w:hAnsi="Arial" w:cs="Arial"/>
          <w:sz w:val="22"/>
          <w:szCs w:val="22"/>
        </w:rPr>
        <w:t xml:space="preserve">switched. </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1"/>
          <w:numId w:val="16"/>
        </w:numPr>
        <w:tabs>
          <w:tab w:val="clear" w:pos="660"/>
          <w:tab w:val="left" w:pos="-720"/>
          <w:tab w:val="num" w:pos="720"/>
        </w:tabs>
        <w:suppressAutoHyphens/>
        <w:ind w:left="720" w:hanging="720"/>
        <w:rPr>
          <w:rFonts w:ascii="Arial" w:hAnsi="Arial" w:cs="Arial"/>
          <w:b/>
          <w:bCs/>
          <w:sz w:val="22"/>
          <w:szCs w:val="22"/>
        </w:rPr>
      </w:pPr>
      <w:r w:rsidRPr="00B41E24">
        <w:rPr>
          <w:rFonts w:ascii="Arial" w:hAnsi="Arial" w:cs="Arial"/>
          <w:b/>
          <w:bCs/>
          <w:sz w:val="22"/>
          <w:szCs w:val="22"/>
        </w:rPr>
        <w:t>SERVICE CONNECTIONS</w:t>
      </w:r>
      <w:r w:rsidRPr="00B41E24">
        <w:rPr>
          <w:rFonts w:ascii="Arial" w:hAnsi="Arial" w:cs="Arial"/>
          <w:b/>
          <w:bCs/>
          <w:sz w:val="22"/>
          <w:szCs w:val="22"/>
        </w:rPr>
        <w:tab/>
      </w:r>
    </w:p>
    <w:p w:rsidR="0010574C" w:rsidRPr="00B41E24" w:rsidRDefault="0010574C">
      <w:pPr>
        <w:tabs>
          <w:tab w:val="left" w:pos="-720"/>
        </w:tabs>
        <w:suppressAutoHyphens/>
        <w:rPr>
          <w:rFonts w:ascii="Arial" w:hAnsi="Arial" w:cs="Arial"/>
          <w:b/>
          <w:bCs/>
          <w:sz w:val="22"/>
          <w:szCs w:val="22"/>
        </w:rPr>
      </w:pPr>
    </w:p>
    <w:p w:rsidR="0010574C" w:rsidRPr="00B41E24" w:rsidRDefault="0010574C">
      <w:pPr>
        <w:numPr>
          <w:ilvl w:val="0"/>
          <w:numId w:val="18"/>
        </w:numPr>
        <w:tabs>
          <w:tab w:val="left" w:pos="-720"/>
        </w:tabs>
        <w:suppressAutoHyphens/>
        <w:rPr>
          <w:rFonts w:ascii="Arial" w:hAnsi="Arial" w:cs="Arial"/>
          <w:sz w:val="22"/>
          <w:szCs w:val="22"/>
        </w:rPr>
      </w:pPr>
      <w:r w:rsidRPr="00B41E24">
        <w:rPr>
          <w:rFonts w:ascii="Arial" w:hAnsi="Arial" w:cs="Arial"/>
          <w:sz w:val="22"/>
          <w:szCs w:val="22"/>
        </w:rPr>
        <w:t>General requirements:</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0"/>
          <w:numId w:val="19"/>
        </w:numPr>
        <w:tabs>
          <w:tab w:val="clear" w:pos="1800"/>
          <w:tab w:val="left" w:pos="-720"/>
        </w:tabs>
        <w:suppressAutoHyphens/>
        <w:ind w:left="2160" w:hanging="720"/>
        <w:rPr>
          <w:rFonts w:ascii="Arial" w:hAnsi="Arial" w:cs="Arial"/>
          <w:sz w:val="22"/>
          <w:szCs w:val="22"/>
        </w:rPr>
      </w:pPr>
      <w:r w:rsidRPr="00B41E24">
        <w:rPr>
          <w:rFonts w:ascii="Arial" w:hAnsi="Arial" w:cs="Arial"/>
          <w:sz w:val="22"/>
          <w:szCs w:val="22"/>
        </w:rPr>
        <w:t xml:space="preserve">All services (plumbing, power, phone and data) terminate </w:t>
      </w:r>
      <w:r w:rsidR="002B1932" w:rsidRPr="00B41E24">
        <w:rPr>
          <w:rFonts w:ascii="Arial" w:hAnsi="Arial" w:cs="Arial"/>
          <w:sz w:val="22"/>
          <w:szCs w:val="22"/>
        </w:rPr>
        <w:t xml:space="preserve">48” </w:t>
      </w:r>
      <w:r w:rsidRPr="00B41E24">
        <w:rPr>
          <w:rFonts w:ascii="Arial" w:hAnsi="Arial" w:cs="Arial"/>
          <w:sz w:val="22"/>
          <w:szCs w:val="22"/>
        </w:rPr>
        <w:t>a</w:t>
      </w:r>
      <w:r w:rsidR="002B1932" w:rsidRPr="00B41E24">
        <w:rPr>
          <w:rFonts w:ascii="Arial" w:hAnsi="Arial" w:cs="Arial"/>
          <w:sz w:val="22"/>
          <w:szCs w:val="22"/>
        </w:rPr>
        <w:t>bove</w:t>
      </w:r>
      <w:r w:rsidRPr="00B41E24">
        <w:rPr>
          <w:rFonts w:ascii="Arial" w:hAnsi="Arial" w:cs="Arial"/>
          <w:sz w:val="22"/>
          <w:szCs w:val="22"/>
        </w:rPr>
        <w:t xml:space="preserve"> the top of the </w:t>
      </w:r>
      <w:r w:rsidR="002B1932" w:rsidRPr="00B41E24">
        <w:rPr>
          <w:rFonts w:ascii="Arial" w:hAnsi="Arial" w:cs="Arial"/>
          <w:sz w:val="22"/>
          <w:szCs w:val="22"/>
        </w:rPr>
        <w:t>vertical</w:t>
      </w:r>
      <w:r w:rsidRPr="00B41E24">
        <w:rPr>
          <w:rFonts w:ascii="Arial" w:hAnsi="Arial" w:cs="Arial"/>
          <w:sz w:val="22"/>
          <w:szCs w:val="22"/>
        </w:rPr>
        <w:t xml:space="preserve"> upright.</w:t>
      </w:r>
    </w:p>
    <w:p w:rsidR="0010574C" w:rsidRPr="00B41E24" w:rsidRDefault="0010574C">
      <w:pPr>
        <w:numPr>
          <w:ilvl w:val="0"/>
          <w:numId w:val="19"/>
        </w:numPr>
        <w:tabs>
          <w:tab w:val="clear" w:pos="1800"/>
          <w:tab w:val="left" w:pos="-720"/>
        </w:tabs>
        <w:suppressAutoHyphens/>
        <w:ind w:left="2160" w:hanging="720"/>
        <w:rPr>
          <w:rFonts w:ascii="Arial" w:hAnsi="Arial" w:cs="Arial"/>
          <w:sz w:val="22"/>
          <w:szCs w:val="22"/>
        </w:rPr>
      </w:pPr>
      <w:r w:rsidRPr="00B41E24">
        <w:rPr>
          <w:rFonts w:ascii="Arial" w:hAnsi="Arial" w:cs="Arial"/>
          <w:sz w:val="22"/>
          <w:szCs w:val="22"/>
        </w:rPr>
        <w:t xml:space="preserve">Power services will have a 20 amp cord plug extending </w:t>
      </w:r>
      <w:r w:rsidR="004B5580" w:rsidRPr="00B41E24">
        <w:rPr>
          <w:rFonts w:ascii="Arial" w:hAnsi="Arial" w:cs="Arial"/>
          <w:sz w:val="22"/>
          <w:szCs w:val="22"/>
        </w:rPr>
        <w:t>4</w:t>
      </w:r>
      <w:r w:rsidR="002B1932" w:rsidRPr="00B41E24">
        <w:rPr>
          <w:rFonts w:ascii="Arial" w:hAnsi="Arial" w:cs="Arial"/>
          <w:sz w:val="22"/>
          <w:szCs w:val="22"/>
        </w:rPr>
        <w:t>8”</w:t>
      </w:r>
      <w:r w:rsidRPr="00B41E24">
        <w:rPr>
          <w:rFonts w:ascii="Arial" w:hAnsi="Arial" w:cs="Arial"/>
          <w:sz w:val="22"/>
          <w:szCs w:val="22"/>
        </w:rPr>
        <w:t xml:space="preserve"> above the top of the upright.</w:t>
      </w:r>
      <w:r w:rsidR="00B41E24" w:rsidRPr="00B41E24">
        <w:rPr>
          <w:rFonts w:ascii="Arial" w:hAnsi="Arial" w:cs="Arial"/>
          <w:sz w:val="22"/>
          <w:szCs w:val="22"/>
        </w:rPr>
        <w:t xml:space="preserve">  </w:t>
      </w:r>
      <w:r w:rsidRPr="00B41E24">
        <w:rPr>
          <w:rFonts w:ascii="Arial" w:hAnsi="Arial" w:cs="Arial"/>
          <w:sz w:val="22"/>
          <w:szCs w:val="22"/>
        </w:rPr>
        <w:t xml:space="preserve">Plug end to be </w:t>
      </w:r>
      <w:r w:rsidR="001A7B07" w:rsidRPr="00B41E24">
        <w:rPr>
          <w:rFonts w:ascii="Arial" w:hAnsi="Arial" w:cs="Arial"/>
          <w:sz w:val="22"/>
          <w:szCs w:val="22"/>
        </w:rPr>
        <w:t xml:space="preserve">4 prong </w:t>
      </w:r>
      <w:r w:rsidRPr="00B41E24">
        <w:rPr>
          <w:rFonts w:ascii="Arial" w:hAnsi="Arial" w:cs="Arial"/>
          <w:sz w:val="22"/>
          <w:szCs w:val="22"/>
        </w:rPr>
        <w:t>twist lock</w:t>
      </w:r>
      <w:r w:rsidR="004B5580" w:rsidRPr="00B41E24">
        <w:rPr>
          <w:rFonts w:ascii="Arial" w:hAnsi="Arial" w:cs="Arial"/>
          <w:sz w:val="22"/>
          <w:szCs w:val="22"/>
        </w:rPr>
        <w:t xml:space="preserve"> </w:t>
      </w:r>
      <w:r w:rsidR="002B1932" w:rsidRPr="00B41E24">
        <w:rPr>
          <w:rFonts w:ascii="Arial" w:hAnsi="Arial" w:cs="Arial"/>
          <w:sz w:val="22"/>
          <w:szCs w:val="22"/>
        </w:rPr>
        <w:t xml:space="preserve">[NEMA A L14-20] </w:t>
      </w:r>
      <w:r w:rsidR="001A7B07" w:rsidRPr="00B41E24">
        <w:rPr>
          <w:rFonts w:ascii="Arial" w:hAnsi="Arial" w:cs="Arial"/>
          <w:sz w:val="22"/>
          <w:szCs w:val="22"/>
        </w:rPr>
        <w:t>( 2 circuits)</w:t>
      </w:r>
    </w:p>
    <w:p w:rsidR="0010574C" w:rsidRPr="00B41E24" w:rsidRDefault="0010574C">
      <w:pPr>
        <w:numPr>
          <w:ilvl w:val="0"/>
          <w:numId w:val="19"/>
        </w:numPr>
        <w:tabs>
          <w:tab w:val="clear" w:pos="1800"/>
          <w:tab w:val="left" w:pos="-720"/>
        </w:tabs>
        <w:suppressAutoHyphens/>
        <w:ind w:left="2160" w:hanging="720"/>
        <w:rPr>
          <w:rFonts w:ascii="Arial" w:hAnsi="Arial" w:cs="Arial"/>
          <w:sz w:val="22"/>
          <w:szCs w:val="22"/>
        </w:rPr>
      </w:pPr>
      <w:r w:rsidRPr="00B41E24">
        <w:rPr>
          <w:rFonts w:ascii="Arial" w:hAnsi="Arial" w:cs="Arial"/>
          <w:sz w:val="22"/>
          <w:szCs w:val="22"/>
        </w:rPr>
        <w:t>Phone</w:t>
      </w:r>
      <w:r w:rsidR="002361A2" w:rsidRPr="00B41E24">
        <w:rPr>
          <w:rFonts w:ascii="Arial" w:hAnsi="Arial" w:cs="Arial"/>
          <w:sz w:val="22"/>
          <w:szCs w:val="22"/>
        </w:rPr>
        <w:t xml:space="preserve"> CAT </w:t>
      </w:r>
      <w:r w:rsidR="001A7B07" w:rsidRPr="00B41E24">
        <w:rPr>
          <w:rFonts w:ascii="Arial" w:hAnsi="Arial" w:cs="Arial"/>
          <w:sz w:val="22"/>
          <w:szCs w:val="22"/>
        </w:rPr>
        <w:t>6</w:t>
      </w:r>
      <w:r w:rsidR="002361A2" w:rsidRPr="00B41E24">
        <w:rPr>
          <w:rFonts w:ascii="Arial" w:hAnsi="Arial" w:cs="Arial"/>
          <w:sz w:val="22"/>
          <w:szCs w:val="22"/>
        </w:rPr>
        <w:t xml:space="preserve"> </w:t>
      </w:r>
      <w:r w:rsidRPr="00B41E24">
        <w:rPr>
          <w:rFonts w:ascii="Arial" w:hAnsi="Arial" w:cs="Arial"/>
          <w:sz w:val="22"/>
          <w:szCs w:val="22"/>
        </w:rPr>
        <w:t xml:space="preserve">line will have a male receptacle extending </w:t>
      </w:r>
      <w:r w:rsidR="004B5580" w:rsidRPr="00B41E24">
        <w:rPr>
          <w:rFonts w:ascii="Arial" w:hAnsi="Arial" w:cs="Arial"/>
          <w:sz w:val="22"/>
          <w:szCs w:val="22"/>
        </w:rPr>
        <w:t>4</w:t>
      </w:r>
      <w:r w:rsidR="002B1932" w:rsidRPr="00B41E24">
        <w:rPr>
          <w:rFonts w:ascii="Arial" w:hAnsi="Arial" w:cs="Arial"/>
          <w:sz w:val="22"/>
          <w:szCs w:val="22"/>
        </w:rPr>
        <w:t>8”</w:t>
      </w:r>
      <w:r w:rsidRPr="00B41E24">
        <w:rPr>
          <w:rFonts w:ascii="Arial" w:hAnsi="Arial" w:cs="Arial"/>
          <w:sz w:val="22"/>
          <w:szCs w:val="22"/>
        </w:rPr>
        <w:t xml:space="preserve"> above the upright.</w:t>
      </w:r>
      <w:r w:rsidR="00B41E24" w:rsidRPr="00B41E24">
        <w:rPr>
          <w:rFonts w:ascii="Arial" w:hAnsi="Arial" w:cs="Arial"/>
          <w:sz w:val="22"/>
          <w:szCs w:val="22"/>
        </w:rPr>
        <w:t xml:space="preserve">  </w:t>
      </w:r>
      <w:r w:rsidRPr="00B41E24">
        <w:rPr>
          <w:rFonts w:ascii="Arial" w:hAnsi="Arial" w:cs="Arial"/>
          <w:sz w:val="22"/>
          <w:szCs w:val="22"/>
        </w:rPr>
        <w:t>(Connections to the facility to be provided by others).</w:t>
      </w:r>
    </w:p>
    <w:p w:rsidR="0010574C" w:rsidRPr="00B41E24" w:rsidRDefault="0010574C">
      <w:pPr>
        <w:numPr>
          <w:ilvl w:val="0"/>
          <w:numId w:val="19"/>
        </w:numPr>
        <w:tabs>
          <w:tab w:val="clear" w:pos="1800"/>
          <w:tab w:val="left" w:pos="-720"/>
          <w:tab w:val="num" w:pos="2160"/>
        </w:tabs>
        <w:suppressAutoHyphens/>
        <w:ind w:left="2160" w:hanging="720"/>
        <w:rPr>
          <w:rFonts w:ascii="Arial" w:hAnsi="Arial" w:cs="Arial"/>
          <w:b/>
          <w:sz w:val="22"/>
          <w:szCs w:val="22"/>
        </w:rPr>
      </w:pPr>
      <w:r w:rsidRPr="00B41E24">
        <w:rPr>
          <w:rFonts w:ascii="Arial" w:hAnsi="Arial" w:cs="Arial"/>
          <w:sz w:val="22"/>
          <w:szCs w:val="22"/>
        </w:rPr>
        <w:t xml:space="preserve">Data CAT </w:t>
      </w:r>
      <w:r w:rsidR="001A7B07" w:rsidRPr="00B41E24">
        <w:rPr>
          <w:rFonts w:ascii="Arial" w:hAnsi="Arial" w:cs="Arial"/>
          <w:sz w:val="22"/>
          <w:szCs w:val="22"/>
        </w:rPr>
        <w:t>6</w:t>
      </w:r>
      <w:r w:rsidRPr="00B41E24">
        <w:rPr>
          <w:rFonts w:ascii="Arial" w:hAnsi="Arial" w:cs="Arial"/>
          <w:sz w:val="22"/>
          <w:szCs w:val="22"/>
        </w:rPr>
        <w:t xml:space="preserve"> line will have a male plug extending </w:t>
      </w:r>
      <w:r w:rsidR="004B5580" w:rsidRPr="00B41E24">
        <w:rPr>
          <w:rFonts w:ascii="Arial" w:hAnsi="Arial" w:cs="Arial"/>
          <w:sz w:val="22"/>
          <w:szCs w:val="22"/>
        </w:rPr>
        <w:t>4</w:t>
      </w:r>
      <w:r w:rsidR="002B1932" w:rsidRPr="00B41E24">
        <w:rPr>
          <w:rFonts w:ascii="Arial" w:hAnsi="Arial" w:cs="Arial"/>
          <w:sz w:val="22"/>
          <w:szCs w:val="22"/>
        </w:rPr>
        <w:t>8”</w:t>
      </w:r>
      <w:r w:rsidRPr="00B41E24">
        <w:rPr>
          <w:rFonts w:ascii="Arial" w:hAnsi="Arial" w:cs="Arial"/>
          <w:sz w:val="22"/>
          <w:szCs w:val="22"/>
        </w:rPr>
        <w:t xml:space="preserve"> above the upright.</w:t>
      </w:r>
      <w:r w:rsidR="00B41E24" w:rsidRPr="00B41E24">
        <w:rPr>
          <w:rFonts w:ascii="Arial" w:hAnsi="Arial" w:cs="Arial"/>
          <w:sz w:val="22"/>
          <w:szCs w:val="22"/>
        </w:rPr>
        <w:t xml:space="preserve">  </w:t>
      </w:r>
      <w:r w:rsidRPr="00B41E24">
        <w:rPr>
          <w:rFonts w:ascii="Arial" w:hAnsi="Arial" w:cs="Arial"/>
          <w:sz w:val="22"/>
          <w:szCs w:val="22"/>
        </w:rPr>
        <w:t>(Connections to the facility to be provided by others)</w:t>
      </w:r>
      <w:r w:rsidR="002B1932" w:rsidRPr="00B41E24">
        <w:rPr>
          <w:rFonts w:ascii="Arial" w:hAnsi="Arial" w:cs="Arial"/>
          <w:sz w:val="22"/>
          <w:szCs w:val="22"/>
        </w:rPr>
        <w:t>.</w:t>
      </w:r>
      <w:r w:rsidRPr="00B41E24">
        <w:rPr>
          <w:rFonts w:ascii="Arial" w:hAnsi="Arial" w:cs="Arial"/>
          <w:sz w:val="22"/>
          <w:szCs w:val="22"/>
        </w:rPr>
        <w:br/>
      </w:r>
    </w:p>
    <w:p w:rsidR="0010574C" w:rsidRPr="00B41E24" w:rsidRDefault="0010574C">
      <w:pPr>
        <w:widowControl/>
        <w:numPr>
          <w:ilvl w:val="1"/>
          <w:numId w:val="16"/>
        </w:numPr>
        <w:tabs>
          <w:tab w:val="clear" w:pos="660"/>
          <w:tab w:val="num" w:pos="720"/>
        </w:tabs>
        <w:autoSpaceDE/>
        <w:autoSpaceDN/>
        <w:ind w:left="720" w:hanging="720"/>
        <w:rPr>
          <w:rFonts w:ascii="Arial" w:hAnsi="Arial" w:cs="Arial"/>
          <w:b/>
          <w:sz w:val="22"/>
          <w:szCs w:val="22"/>
        </w:rPr>
      </w:pPr>
      <w:r w:rsidRPr="00B41E24">
        <w:rPr>
          <w:rFonts w:ascii="Arial" w:hAnsi="Arial" w:cs="Arial"/>
          <w:b/>
          <w:sz w:val="22"/>
          <w:szCs w:val="22"/>
        </w:rPr>
        <w:t>CEILING MANIFOLD SYSTEM</w:t>
      </w:r>
    </w:p>
    <w:p w:rsidR="0010574C" w:rsidRPr="00B41E24" w:rsidRDefault="0010574C">
      <w:pPr>
        <w:widowControl/>
        <w:tabs>
          <w:tab w:val="left" w:pos="720"/>
        </w:tabs>
        <w:autoSpaceDE/>
        <w:autoSpaceDN/>
        <w:rPr>
          <w:rFonts w:ascii="Arial" w:hAnsi="Arial" w:cs="Arial"/>
          <w:b/>
          <w:sz w:val="22"/>
          <w:szCs w:val="22"/>
        </w:rPr>
      </w:pPr>
    </w:p>
    <w:p w:rsidR="0010574C" w:rsidRPr="00B41E24" w:rsidRDefault="0010574C">
      <w:pPr>
        <w:widowControl/>
        <w:tabs>
          <w:tab w:val="left" w:pos="2160"/>
        </w:tabs>
        <w:autoSpaceDE/>
        <w:autoSpaceDN/>
        <w:ind w:left="2160" w:hanging="720"/>
        <w:rPr>
          <w:rFonts w:ascii="Arial" w:hAnsi="Arial" w:cs="Arial"/>
          <w:sz w:val="22"/>
          <w:szCs w:val="22"/>
        </w:rPr>
      </w:pPr>
      <w:r w:rsidRPr="00B41E24">
        <w:rPr>
          <w:rFonts w:ascii="Arial" w:hAnsi="Arial" w:cs="Arial"/>
          <w:sz w:val="22"/>
          <w:szCs w:val="22"/>
        </w:rPr>
        <w:t>1.</w:t>
      </w:r>
      <w:r w:rsidR="00B41E24" w:rsidRPr="00B41E24">
        <w:rPr>
          <w:rFonts w:ascii="Arial" w:hAnsi="Arial" w:cs="Arial"/>
          <w:b/>
          <w:sz w:val="22"/>
          <w:szCs w:val="22"/>
        </w:rPr>
        <w:t xml:space="preserve">      </w:t>
      </w:r>
      <w:r w:rsidRPr="00B41E24">
        <w:rPr>
          <w:rFonts w:ascii="Arial" w:hAnsi="Arial" w:cs="Arial"/>
          <w:sz w:val="22"/>
          <w:szCs w:val="22"/>
        </w:rPr>
        <w:t>General requirements – Ceiling utility panel shall integrate within most standard-duty T-grid acoustical suspended ceiling systems.</w:t>
      </w:r>
    </w:p>
    <w:p w:rsidR="0010574C" w:rsidRPr="00B41E24" w:rsidRDefault="0010574C">
      <w:pPr>
        <w:widowControl/>
        <w:autoSpaceDE/>
        <w:autoSpaceDN/>
        <w:ind w:left="2160" w:hanging="720"/>
        <w:rPr>
          <w:rFonts w:ascii="Arial" w:hAnsi="Arial" w:cs="Arial"/>
          <w:sz w:val="22"/>
          <w:szCs w:val="22"/>
        </w:rPr>
      </w:pPr>
      <w:r w:rsidRPr="00B41E24">
        <w:rPr>
          <w:rFonts w:ascii="Arial" w:hAnsi="Arial" w:cs="Arial"/>
          <w:sz w:val="22"/>
          <w:szCs w:val="22"/>
        </w:rPr>
        <w:t>2.</w:t>
      </w:r>
      <w:r w:rsidRPr="00B41E24">
        <w:rPr>
          <w:rFonts w:ascii="Arial" w:hAnsi="Arial" w:cs="Arial"/>
          <w:sz w:val="22"/>
          <w:szCs w:val="22"/>
        </w:rPr>
        <w:tab/>
        <w:t>Utility panel shall provide a means to mount and connect electrical outlets, data outlets and quick connect service fixtures.</w:t>
      </w:r>
    </w:p>
    <w:p w:rsidR="0010574C" w:rsidRPr="00B41E24"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B41E24">
        <w:rPr>
          <w:rFonts w:ascii="Arial" w:hAnsi="Arial" w:cs="Arial"/>
          <w:sz w:val="22"/>
          <w:szCs w:val="22"/>
        </w:rPr>
        <w:t>Utility panels shall accommodate single sided and back-to-back</w:t>
      </w:r>
      <w:r w:rsidR="00B41E24" w:rsidRPr="00B41E24">
        <w:rPr>
          <w:rFonts w:ascii="Arial" w:hAnsi="Arial" w:cs="Arial"/>
          <w:sz w:val="22"/>
          <w:szCs w:val="22"/>
        </w:rPr>
        <w:t xml:space="preserve">      </w:t>
      </w:r>
      <w:r w:rsidRPr="00B41E24">
        <w:rPr>
          <w:rFonts w:ascii="Arial" w:hAnsi="Arial" w:cs="Arial"/>
          <w:sz w:val="22"/>
          <w:szCs w:val="22"/>
        </w:rPr>
        <w:t>bench configurations.</w:t>
      </w:r>
    </w:p>
    <w:p w:rsidR="0010574C" w:rsidRPr="00B41E24"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B41E24">
        <w:rPr>
          <w:rFonts w:ascii="Arial" w:hAnsi="Arial" w:cs="Arial"/>
          <w:sz w:val="22"/>
          <w:szCs w:val="22"/>
        </w:rPr>
        <w:t>Utility panels will ship with junction boxes factory attached. Electrical outlets, data outlets, cover plates and service fixtures shall be ordered separately and field installed.</w:t>
      </w:r>
    </w:p>
    <w:p w:rsidR="0010574C" w:rsidRPr="00B41E24"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B41E24">
        <w:rPr>
          <w:rFonts w:ascii="Arial" w:hAnsi="Arial" w:cs="Arial"/>
          <w:sz w:val="22"/>
          <w:szCs w:val="22"/>
        </w:rPr>
        <w:t xml:space="preserve">Utility panel shall be </w:t>
      </w:r>
      <w:r w:rsidR="002B1932" w:rsidRPr="00B41E24">
        <w:rPr>
          <w:rFonts w:ascii="Arial" w:hAnsi="Arial" w:cs="Arial"/>
          <w:sz w:val="22"/>
          <w:szCs w:val="22"/>
        </w:rPr>
        <w:t>minimum</w:t>
      </w:r>
      <w:r w:rsidRPr="00B41E24">
        <w:rPr>
          <w:rFonts w:ascii="Arial" w:hAnsi="Arial" w:cs="Arial"/>
          <w:sz w:val="22"/>
          <w:szCs w:val="22"/>
        </w:rPr>
        <w:t xml:space="preserve"> 18</w:t>
      </w:r>
      <w:r w:rsidR="00B61055" w:rsidRPr="00B41E24">
        <w:rPr>
          <w:rFonts w:ascii="Arial" w:hAnsi="Arial" w:cs="Arial"/>
          <w:sz w:val="22"/>
          <w:szCs w:val="22"/>
        </w:rPr>
        <w:t>-</w:t>
      </w:r>
      <w:r w:rsidRPr="00B41E24">
        <w:rPr>
          <w:rFonts w:ascii="Arial" w:hAnsi="Arial" w:cs="Arial"/>
          <w:sz w:val="22"/>
          <w:szCs w:val="22"/>
        </w:rPr>
        <w:t>ga</w:t>
      </w:r>
      <w:r w:rsidR="00B61055" w:rsidRPr="00B41E24">
        <w:rPr>
          <w:rFonts w:ascii="Arial" w:hAnsi="Arial" w:cs="Arial"/>
          <w:sz w:val="22"/>
          <w:szCs w:val="22"/>
        </w:rPr>
        <w:t>u</w:t>
      </w:r>
      <w:r w:rsidRPr="00B41E24">
        <w:rPr>
          <w:rFonts w:ascii="Arial" w:hAnsi="Arial" w:cs="Arial"/>
          <w:sz w:val="22"/>
          <w:szCs w:val="22"/>
        </w:rPr>
        <w:t xml:space="preserve">ge cold rolled steel with a urethane powder coat finish or </w:t>
      </w:r>
      <w:proofErr w:type="gramStart"/>
      <w:r w:rsidRPr="00B41E24">
        <w:rPr>
          <w:rFonts w:ascii="Arial" w:hAnsi="Arial" w:cs="Arial"/>
          <w:sz w:val="22"/>
          <w:szCs w:val="22"/>
        </w:rPr>
        <w:t>#304 stainless steel</w:t>
      </w:r>
      <w:proofErr w:type="gramEnd"/>
      <w:r w:rsidRPr="00B41E24">
        <w:rPr>
          <w:rFonts w:ascii="Arial" w:hAnsi="Arial" w:cs="Arial"/>
          <w:sz w:val="22"/>
          <w:szCs w:val="22"/>
        </w:rPr>
        <w:t xml:space="preserve">. </w:t>
      </w:r>
    </w:p>
    <w:p w:rsidR="0010574C" w:rsidRPr="00B41E24"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B41E24">
        <w:rPr>
          <w:rFonts w:ascii="Arial" w:hAnsi="Arial" w:cs="Arial"/>
          <w:sz w:val="22"/>
          <w:szCs w:val="22"/>
        </w:rPr>
        <w:t>Nominal Dimensions:</w:t>
      </w:r>
      <w:r w:rsidRPr="00B41E24">
        <w:rPr>
          <w:rFonts w:ascii="Arial" w:hAnsi="Arial" w:cs="Arial"/>
          <w:sz w:val="22"/>
          <w:szCs w:val="22"/>
        </w:rPr>
        <w:br/>
        <w:t xml:space="preserve">a. </w:t>
      </w:r>
      <w:r w:rsidRPr="00B41E24">
        <w:rPr>
          <w:rFonts w:ascii="Arial" w:hAnsi="Arial" w:cs="Arial"/>
          <w:sz w:val="22"/>
          <w:szCs w:val="22"/>
        </w:rPr>
        <w:tab/>
        <w:t>Widths – 24” x 24”</w:t>
      </w:r>
      <w:r w:rsidRPr="00B41E24">
        <w:rPr>
          <w:rFonts w:ascii="Arial" w:hAnsi="Arial" w:cs="Arial"/>
          <w:sz w:val="22"/>
          <w:szCs w:val="22"/>
        </w:rPr>
        <w:br/>
        <w:t xml:space="preserve">b. </w:t>
      </w:r>
      <w:r w:rsidRPr="00B41E24">
        <w:rPr>
          <w:rFonts w:ascii="Arial" w:hAnsi="Arial" w:cs="Arial"/>
          <w:sz w:val="22"/>
          <w:szCs w:val="22"/>
        </w:rPr>
        <w:tab/>
        <w:t>Height (including junction boxes) – 3”</w:t>
      </w:r>
    </w:p>
    <w:p w:rsidR="0010574C" w:rsidRPr="00B41E24"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B41E24">
        <w:rPr>
          <w:rFonts w:ascii="Arial" w:hAnsi="Arial" w:cs="Arial"/>
          <w:sz w:val="22"/>
          <w:szCs w:val="22"/>
        </w:rPr>
        <w:t xml:space="preserve">Ceiling manifold systems shall be equipped with </w:t>
      </w:r>
      <w:r w:rsidR="002B1932" w:rsidRPr="00B41E24">
        <w:rPr>
          <w:rFonts w:ascii="Arial" w:hAnsi="Arial" w:cs="Arial"/>
          <w:sz w:val="22"/>
          <w:szCs w:val="22"/>
        </w:rPr>
        <w:t xml:space="preserve">optional </w:t>
      </w:r>
      <w:r w:rsidRPr="00B41E24">
        <w:rPr>
          <w:rFonts w:ascii="Arial" w:hAnsi="Arial" w:cs="Arial"/>
          <w:sz w:val="22"/>
          <w:szCs w:val="22"/>
        </w:rPr>
        <w:t>quick disconnect fitting for service tube ends. Each disconnect shall include nipple and coupler with color-keyed band marking media.</w:t>
      </w:r>
    </w:p>
    <w:p w:rsidR="0010574C" w:rsidRPr="00B41E24"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B41E24">
        <w:rPr>
          <w:rFonts w:ascii="Arial" w:hAnsi="Arial" w:cs="Arial"/>
          <w:sz w:val="22"/>
          <w:szCs w:val="22"/>
        </w:rPr>
        <w:lastRenderedPageBreak/>
        <w:t xml:space="preserve">Service lines: </w:t>
      </w:r>
      <w:r w:rsidR="001A7B07" w:rsidRPr="00B41E24">
        <w:rPr>
          <w:rFonts w:ascii="Arial" w:hAnsi="Arial" w:cs="Arial"/>
          <w:sz w:val="22"/>
          <w:szCs w:val="22"/>
        </w:rPr>
        <w:t xml:space="preserve">copper, </w:t>
      </w:r>
      <w:r w:rsidRPr="00B41E24">
        <w:rPr>
          <w:rFonts w:ascii="Arial" w:hAnsi="Arial" w:cs="Arial"/>
          <w:sz w:val="22"/>
          <w:szCs w:val="22"/>
        </w:rPr>
        <w:t xml:space="preserve">polyurethane </w:t>
      </w:r>
      <w:r w:rsidR="001A7B07" w:rsidRPr="00B41E24">
        <w:rPr>
          <w:rFonts w:ascii="Arial" w:hAnsi="Arial" w:cs="Arial"/>
          <w:sz w:val="22"/>
          <w:szCs w:val="22"/>
        </w:rPr>
        <w:t xml:space="preserve">or nylon </w:t>
      </w:r>
      <w:r w:rsidRPr="00B41E24">
        <w:rPr>
          <w:rFonts w:ascii="Arial" w:hAnsi="Arial" w:cs="Arial"/>
          <w:sz w:val="22"/>
          <w:szCs w:val="22"/>
        </w:rPr>
        <w:t>for non-burning gases and braid</w:t>
      </w:r>
      <w:r w:rsidR="00B61055" w:rsidRPr="00B41E24">
        <w:rPr>
          <w:rFonts w:ascii="Arial" w:hAnsi="Arial" w:cs="Arial"/>
          <w:sz w:val="22"/>
          <w:szCs w:val="22"/>
        </w:rPr>
        <w:t>ed</w:t>
      </w:r>
      <w:r w:rsidRPr="00B41E24">
        <w:rPr>
          <w:rFonts w:ascii="Arial" w:hAnsi="Arial" w:cs="Arial"/>
          <w:sz w:val="22"/>
          <w:szCs w:val="22"/>
        </w:rPr>
        <w:t xml:space="preserve"> stainless steel for burning gases will </w:t>
      </w:r>
      <w:r w:rsidR="00B61055" w:rsidRPr="00B41E24">
        <w:rPr>
          <w:rFonts w:ascii="Arial" w:hAnsi="Arial" w:cs="Arial"/>
          <w:sz w:val="22"/>
          <w:szCs w:val="22"/>
        </w:rPr>
        <w:t>attach</w:t>
      </w:r>
      <w:r w:rsidRPr="00B41E24">
        <w:rPr>
          <w:rFonts w:ascii="Arial" w:hAnsi="Arial" w:cs="Arial"/>
          <w:sz w:val="22"/>
          <w:szCs w:val="22"/>
        </w:rPr>
        <w:t xml:space="preserve"> to </w:t>
      </w:r>
      <w:r w:rsidR="002B1932" w:rsidRPr="00B41E24">
        <w:rPr>
          <w:rFonts w:ascii="Arial" w:hAnsi="Arial" w:cs="Arial"/>
          <w:sz w:val="22"/>
          <w:szCs w:val="22"/>
        </w:rPr>
        <w:t xml:space="preserve">optional </w:t>
      </w:r>
      <w:r w:rsidR="00B61055" w:rsidRPr="00B41E24">
        <w:rPr>
          <w:rFonts w:ascii="Arial" w:hAnsi="Arial" w:cs="Arial"/>
          <w:sz w:val="22"/>
          <w:szCs w:val="22"/>
        </w:rPr>
        <w:t>quick-connects</w:t>
      </w:r>
      <w:r w:rsidRPr="00B41E24">
        <w:rPr>
          <w:rFonts w:ascii="Arial" w:hAnsi="Arial" w:cs="Arial"/>
          <w:sz w:val="22"/>
          <w:szCs w:val="22"/>
        </w:rPr>
        <w:t xml:space="preserve"> from the ceiling </w:t>
      </w:r>
      <w:r w:rsidR="00B61055" w:rsidRPr="00B41E24">
        <w:rPr>
          <w:rFonts w:ascii="Arial" w:hAnsi="Arial" w:cs="Arial"/>
          <w:sz w:val="22"/>
          <w:szCs w:val="22"/>
        </w:rPr>
        <w:t>utility panel</w:t>
      </w:r>
      <w:r w:rsidRPr="00B41E24">
        <w:rPr>
          <w:rFonts w:ascii="Arial" w:hAnsi="Arial" w:cs="Arial"/>
          <w:sz w:val="22"/>
          <w:szCs w:val="22"/>
        </w:rPr>
        <w:t xml:space="preserve"> and the rear frame connects. </w:t>
      </w:r>
    </w:p>
    <w:p w:rsidR="0010574C" w:rsidRPr="00B41E24" w:rsidRDefault="0010574C">
      <w:pPr>
        <w:tabs>
          <w:tab w:val="left" w:pos="-720"/>
        </w:tabs>
        <w:suppressAutoHyphens/>
        <w:ind w:left="720"/>
        <w:rPr>
          <w:rFonts w:ascii="Arial" w:hAnsi="Arial" w:cs="Arial"/>
          <w:sz w:val="22"/>
          <w:szCs w:val="22"/>
        </w:rPr>
      </w:pPr>
    </w:p>
    <w:p w:rsidR="0010574C" w:rsidRPr="00B41E24" w:rsidRDefault="0010574C">
      <w:pPr>
        <w:tabs>
          <w:tab w:val="left" w:pos="-720"/>
          <w:tab w:val="left" w:pos="720"/>
        </w:tabs>
        <w:suppressAutoHyphens/>
        <w:ind w:left="720" w:hanging="720"/>
        <w:rPr>
          <w:rFonts w:ascii="Arial" w:hAnsi="Arial" w:cs="Arial"/>
          <w:b/>
          <w:bCs/>
          <w:sz w:val="22"/>
          <w:szCs w:val="22"/>
        </w:rPr>
      </w:pPr>
      <w:r w:rsidRPr="00B41E24">
        <w:rPr>
          <w:rFonts w:ascii="Arial" w:hAnsi="Arial" w:cs="Arial"/>
          <w:b/>
          <w:bCs/>
          <w:sz w:val="22"/>
          <w:szCs w:val="22"/>
        </w:rPr>
        <w:t>2.07</w:t>
      </w:r>
      <w:r w:rsidRPr="00B41E24">
        <w:rPr>
          <w:rFonts w:ascii="Arial" w:hAnsi="Arial" w:cs="Arial"/>
          <w:b/>
          <w:bCs/>
          <w:sz w:val="22"/>
          <w:szCs w:val="22"/>
        </w:rPr>
        <w:tab/>
        <w:t>SHELVES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General requirements for shelves:</w:t>
      </w:r>
    </w:p>
    <w:p w:rsidR="0010574C" w:rsidRPr="00B41E24" w:rsidRDefault="0010574C">
      <w:pPr>
        <w:tabs>
          <w:tab w:val="left" w:pos="-720"/>
          <w:tab w:val="left" w:pos="0"/>
          <w:tab w:val="left" w:pos="720"/>
        </w:tabs>
        <w:suppressAutoHyphens/>
        <w:ind w:left="1440" w:hanging="1440"/>
        <w:rPr>
          <w:rFonts w:ascii="Arial" w:hAnsi="Arial" w:cs="Arial"/>
          <w:sz w:val="22"/>
          <w:szCs w:val="22"/>
        </w:rPr>
      </w:pPr>
    </w:p>
    <w:p w:rsidR="0010574C" w:rsidRPr="00B41E24" w:rsidRDefault="0010574C">
      <w:pPr>
        <w:pStyle w:val="BodyTextIndent3"/>
        <w:tabs>
          <w:tab w:val="clear" w:pos="0"/>
          <w:tab w:val="clear" w:pos="720"/>
          <w:tab w:val="clear" w:pos="1440"/>
          <w:tab w:val="clear" w:pos="2160"/>
        </w:tabs>
        <w:ind w:hanging="720"/>
        <w:rPr>
          <w:sz w:val="22"/>
          <w:szCs w:val="22"/>
        </w:rPr>
      </w:pPr>
      <w:r w:rsidRPr="00B41E24">
        <w:rPr>
          <w:sz w:val="22"/>
          <w:szCs w:val="22"/>
        </w:rPr>
        <w:t>1.</w:t>
      </w:r>
      <w:r w:rsidRPr="00B41E24">
        <w:rPr>
          <w:sz w:val="22"/>
          <w:szCs w:val="22"/>
        </w:rPr>
        <w:tab/>
        <w:t>All shelv</w:t>
      </w:r>
      <w:r w:rsidR="00C838A2" w:rsidRPr="00B41E24">
        <w:rPr>
          <w:sz w:val="22"/>
          <w:szCs w:val="22"/>
        </w:rPr>
        <w:t>ing</w:t>
      </w:r>
      <w:r w:rsidRPr="00B41E24">
        <w:rPr>
          <w:sz w:val="22"/>
          <w:szCs w:val="22"/>
        </w:rPr>
        <w:t xml:space="preserve"> supports shall be available in</w:t>
      </w:r>
      <w:r w:rsidR="00CC5AF3" w:rsidRPr="00B41E24">
        <w:rPr>
          <w:sz w:val="22"/>
          <w:szCs w:val="22"/>
        </w:rPr>
        <w:t xml:space="preserve"> powder coated cold rolled steel or optional</w:t>
      </w:r>
      <w:r w:rsidR="00B41E24" w:rsidRPr="00B41E24">
        <w:rPr>
          <w:sz w:val="22"/>
          <w:szCs w:val="22"/>
        </w:rPr>
        <w:t xml:space="preserve">  </w:t>
      </w:r>
      <w:r w:rsidR="00CF255C" w:rsidRPr="00B41E24">
        <w:rPr>
          <w:sz w:val="22"/>
          <w:szCs w:val="22"/>
        </w:rPr>
        <w:t>#</w:t>
      </w:r>
      <w:r w:rsidRPr="00B41E24">
        <w:rPr>
          <w:sz w:val="22"/>
          <w:szCs w:val="22"/>
        </w:rPr>
        <w:t xml:space="preserve">304 stainless steel (#4 </w:t>
      </w:r>
      <w:proofErr w:type="gramStart"/>
      <w:r w:rsidRPr="00B41E24">
        <w:rPr>
          <w:sz w:val="22"/>
          <w:szCs w:val="22"/>
        </w:rPr>
        <w:t>finish</w:t>
      </w:r>
      <w:proofErr w:type="gramEnd"/>
      <w:r w:rsidRPr="00B41E24">
        <w:rPr>
          <w:sz w:val="22"/>
          <w:szCs w:val="22"/>
        </w:rPr>
        <w:t xml:space="preserve">) </w:t>
      </w:r>
    </w:p>
    <w:p w:rsidR="0010574C" w:rsidRPr="00B41E24" w:rsidRDefault="0010574C">
      <w:pPr>
        <w:tabs>
          <w:tab w:val="left" w:pos="-720"/>
        </w:tabs>
        <w:suppressAutoHyphens/>
        <w:ind w:left="2160" w:hanging="720"/>
        <w:rPr>
          <w:rFonts w:ascii="Arial" w:hAnsi="Arial" w:cs="Arial"/>
          <w:sz w:val="22"/>
          <w:szCs w:val="22"/>
        </w:rPr>
      </w:pPr>
      <w:r w:rsidRPr="00B41E24">
        <w:rPr>
          <w:rFonts w:ascii="Arial" w:hAnsi="Arial" w:cs="Arial"/>
          <w:sz w:val="22"/>
          <w:szCs w:val="22"/>
        </w:rPr>
        <w:t>2.</w:t>
      </w:r>
      <w:r w:rsidRPr="00B41E24">
        <w:rPr>
          <w:rFonts w:ascii="Arial" w:hAnsi="Arial" w:cs="Arial"/>
          <w:sz w:val="22"/>
          <w:szCs w:val="22"/>
        </w:rPr>
        <w:tab/>
        <w:t>Shelf platforms shall be available in glass, phenolic resin or plastic laminate with 3mm wood edge banding.</w:t>
      </w:r>
    </w:p>
    <w:p w:rsidR="0010574C" w:rsidRPr="00B41E24" w:rsidRDefault="0010574C">
      <w:pPr>
        <w:tabs>
          <w:tab w:val="left" w:pos="-720"/>
          <w:tab w:val="left" w:pos="0"/>
        </w:tabs>
        <w:suppressAutoHyphens/>
        <w:ind w:left="2160" w:hanging="720"/>
        <w:rPr>
          <w:rFonts w:ascii="Arial" w:hAnsi="Arial" w:cs="Arial"/>
          <w:sz w:val="22"/>
          <w:szCs w:val="22"/>
        </w:rPr>
      </w:pPr>
      <w:r w:rsidRPr="00B41E24">
        <w:rPr>
          <w:rFonts w:ascii="Arial" w:hAnsi="Arial" w:cs="Arial"/>
          <w:sz w:val="22"/>
          <w:szCs w:val="22"/>
        </w:rPr>
        <w:t>3.</w:t>
      </w:r>
      <w:r w:rsidRPr="00B41E24">
        <w:rPr>
          <w:rFonts w:ascii="Arial" w:hAnsi="Arial" w:cs="Arial"/>
          <w:sz w:val="22"/>
          <w:szCs w:val="22"/>
        </w:rPr>
        <w:tab/>
        <w:t xml:space="preserve">Shelves shall overhang </w:t>
      </w:r>
      <w:r w:rsidR="001A7B07" w:rsidRPr="00B41E24">
        <w:rPr>
          <w:rFonts w:ascii="Arial" w:hAnsi="Arial" w:cs="Arial"/>
          <w:sz w:val="22"/>
          <w:szCs w:val="22"/>
        </w:rPr>
        <w:t>6</w:t>
      </w:r>
      <w:r w:rsidRPr="00B41E24">
        <w:rPr>
          <w:rFonts w:ascii="Arial" w:hAnsi="Arial" w:cs="Arial"/>
          <w:sz w:val="22"/>
          <w:szCs w:val="22"/>
        </w:rPr>
        <w:t xml:space="preserve">” behind the face of the vertical tubular support. </w:t>
      </w:r>
    </w:p>
    <w:p w:rsidR="0010574C" w:rsidRPr="00B41E24" w:rsidRDefault="0010574C">
      <w:pPr>
        <w:tabs>
          <w:tab w:val="left" w:pos="-720"/>
        </w:tabs>
        <w:suppressAutoHyphens/>
        <w:ind w:left="2160" w:hanging="720"/>
        <w:rPr>
          <w:rFonts w:ascii="Arial" w:hAnsi="Arial" w:cs="Arial"/>
          <w:sz w:val="22"/>
          <w:szCs w:val="22"/>
        </w:rPr>
      </w:pPr>
      <w:r w:rsidRPr="00B41E24">
        <w:rPr>
          <w:rFonts w:ascii="Arial" w:hAnsi="Arial" w:cs="Arial"/>
          <w:sz w:val="22"/>
          <w:szCs w:val="22"/>
        </w:rPr>
        <w:t>4.</w:t>
      </w:r>
      <w:r w:rsidRPr="00B41E24">
        <w:rPr>
          <w:rFonts w:ascii="Arial" w:hAnsi="Arial" w:cs="Arial"/>
          <w:sz w:val="22"/>
          <w:szCs w:val="22"/>
        </w:rPr>
        <w:tab/>
        <w:t>Shelf brackets: 11 gauge stainless steel or cold rolled powder coated steel.</w:t>
      </w:r>
    </w:p>
    <w:p w:rsidR="0010574C" w:rsidRPr="00B41E24" w:rsidRDefault="0010574C">
      <w:pPr>
        <w:tabs>
          <w:tab w:val="left" w:pos="-720"/>
        </w:tabs>
        <w:suppressAutoHyphens/>
        <w:ind w:left="2160" w:hanging="720"/>
        <w:rPr>
          <w:rFonts w:ascii="Arial" w:hAnsi="Arial" w:cs="Arial"/>
          <w:sz w:val="22"/>
          <w:szCs w:val="22"/>
        </w:rPr>
      </w:pPr>
      <w:r w:rsidRPr="00B41E24">
        <w:rPr>
          <w:rFonts w:ascii="Arial" w:hAnsi="Arial" w:cs="Arial"/>
          <w:sz w:val="22"/>
          <w:szCs w:val="22"/>
        </w:rPr>
        <w:t>5.</w:t>
      </w:r>
      <w:r w:rsidRPr="00B41E24">
        <w:rPr>
          <w:rFonts w:ascii="Arial" w:hAnsi="Arial" w:cs="Arial"/>
          <w:sz w:val="22"/>
          <w:szCs w:val="22"/>
        </w:rPr>
        <w:tab/>
        <w:t>Vertical shelf adjustment: one-inch increments.</w:t>
      </w:r>
    </w:p>
    <w:p w:rsidR="0010574C" w:rsidRPr="00B41E24" w:rsidRDefault="0010574C">
      <w:pPr>
        <w:tabs>
          <w:tab w:val="left" w:pos="-720"/>
        </w:tabs>
        <w:suppressAutoHyphens/>
        <w:ind w:left="2160" w:hanging="720"/>
        <w:rPr>
          <w:rFonts w:ascii="Arial" w:hAnsi="Arial" w:cs="Arial"/>
          <w:sz w:val="22"/>
          <w:szCs w:val="22"/>
        </w:rPr>
      </w:pPr>
      <w:r w:rsidRPr="00B41E24">
        <w:rPr>
          <w:rFonts w:ascii="Arial" w:hAnsi="Arial" w:cs="Arial"/>
          <w:sz w:val="22"/>
          <w:szCs w:val="22"/>
        </w:rPr>
        <w:t>6.</w:t>
      </w:r>
      <w:r w:rsidR="00B41E24" w:rsidRPr="00B41E24">
        <w:rPr>
          <w:rFonts w:ascii="Arial" w:hAnsi="Arial" w:cs="Arial"/>
          <w:sz w:val="22"/>
          <w:szCs w:val="22"/>
        </w:rPr>
        <w:t xml:space="preserve">        </w:t>
      </w:r>
      <w:r w:rsidRPr="00B41E24">
        <w:rPr>
          <w:rFonts w:ascii="Arial" w:hAnsi="Arial" w:cs="Arial"/>
          <w:sz w:val="22"/>
          <w:szCs w:val="22"/>
        </w:rPr>
        <w:t>All shelves shall incorporate a reversible shelf retainer lip t</w:t>
      </w:r>
      <w:r w:rsidR="00CF255C" w:rsidRPr="00B41E24">
        <w:rPr>
          <w:rFonts w:ascii="Arial" w:hAnsi="Arial" w:cs="Arial"/>
          <w:sz w:val="22"/>
          <w:szCs w:val="22"/>
        </w:rPr>
        <w:t>hat</w:t>
      </w:r>
      <w:r w:rsidRPr="00B41E24">
        <w:rPr>
          <w:rFonts w:ascii="Arial" w:hAnsi="Arial" w:cs="Arial"/>
          <w:sz w:val="22"/>
          <w:szCs w:val="22"/>
        </w:rPr>
        <w:t xml:space="preserve"> is capable o</w:t>
      </w:r>
      <w:r w:rsidR="00CF255C" w:rsidRPr="00B41E24">
        <w:rPr>
          <w:rFonts w:ascii="Arial" w:hAnsi="Arial" w:cs="Arial"/>
          <w:sz w:val="22"/>
          <w:szCs w:val="22"/>
        </w:rPr>
        <w:t>f</w:t>
      </w:r>
      <w:r w:rsidRPr="00B41E24">
        <w:rPr>
          <w:rFonts w:ascii="Arial" w:hAnsi="Arial" w:cs="Arial"/>
          <w:sz w:val="22"/>
          <w:szCs w:val="22"/>
        </w:rPr>
        <w:t xml:space="preserve"> be</w:t>
      </w:r>
      <w:r w:rsidR="00CF255C" w:rsidRPr="00B41E24">
        <w:rPr>
          <w:rFonts w:ascii="Arial" w:hAnsi="Arial" w:cs="Arial"/>
          <w:sz w:val="22"/>
          <w:szCs w:val="22"/>
        </w:rPr>
        <w:t xml:space="preserve">ing </w:t>
      </w:r>
      <w:r w:rsidRPr="00B41E24">
        <w:rPr>
          <w:rFonts w:ascii="Arial" w:hAnsi="Arial" w:cs="Arial"/>
          <w:sz w:val="22"/>
          <w:szCs w:val="22"/>
        </w:rPr>
        <w:t xml:space="preserve">positioned in the raised or flush position. Shelf lips can be repositioned with the use of </w:t>
      </w:r>
      <w:r w:rsidR="00CF255C" w:rsidRPr="00B41E24">
        <w:rPr>
          <w:rFonts w:ascii="Arial" w:hAnsi="Arial" w:cs="Arial"/>
          <w:sz w:val="22"/>
          <w:szCs w:val="22"/>
        </w:rPr>
        <w:t xml:space="preserve">simple hand </w:t>
      </w:r>
      <w:r w:rsidRPr="00B41E24">
        <w:rPr>
          <w:rFonts w:ascii="Arial" w:hAnsi="Arial" w:cs="Arial"/>
          <w:sz w:val="22"/>
          <w:szCs w:val="22"/>
        </w:rPr>
        <w:t>tools.</w:t>
      </w:r>
    </w:p>
    <w:p w:rsidR="0010574C" w:rsidRPr="00B41E24" w:rsidRDefault="0010574C">
      <w:pPr>
        <w:tabs>
          <w:tab w:val="left" w:pos="-720"/>
        </w:tabs>
        <w:suppressAutoHyphens/>
        <w:ind w:left="2160" w:hanging="720"/>
        <w:rPr>
          <w:rFonts w:ascii="Arial" w:hAnsi="Arial" w:cs="Arial"/>
          <w:sz w:val="22"/>
          <w:szCs w:val="22"/>
        </w:rPr>
      </w:pPr>
      <w:r w:rsidRPr="00B41E24">
        <w:rPr>
          <w:rFonts w:ascii="Arial" w:hAnsi="Arial" w:cs="Arial"/>
          <w:sz w:val="22"/>
          <w:szCs w:val="22"/>
        </w:rPr>
        <w:t>7.</w:t>
      </w:r>
      <w:r w:rsidR="00B41E24" w:rsidRPr="00B41E24">
        <w:rPr>
          <w:rFonts w:ascii="Arial" w:hAnsi="Arial" w:cs="Arial"/>
          <w:sz w:val="22"/>
          <w:szCs w:val="22"/>
        </w:rPr>
        <w:t xml:space="preserve">        </w:t>
      </w:r>
      <w:r w:rsidRPr="00B41E24">
        <w:rPr>
          <w:rFonts w:ascii="Arial" w:hAnsi="Arial" w:cs="Arial"/>
          <w:sz w:val="22"/>
          <w:szCs w:val="22"/>
        </w:rPr>
        <w:t xml:space="preserve">Shelves can be mounted to wall frames, wall standards or rear frames. </w:t>
      </w:r>
    </w:p>
    <w:p w:rsidR="0010574C" w:rsidRPr="00B41E24" w:rsidRDefault="0010574C">
      <w:pPr>
        <w:pStyle w:val="EndnoteText"/>
        <w:tabs>
          <w:tab w:val="left" w:pos="-720"/>
        </w:tabs>
        <w:suppressAutoHyphens/>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8.</w:t>
      </w:r>
      <w:r w:rsidRPr="00B41E24">
        <w:rPr>
          <w:rFonts w:ascii="Arial" w:hAnsi="Arial" w:cs="Arial"/>
          <w:sz w:val="22"/>
          <w:szCs w:val="22"/>
        </w:rPr>
        <w:tab/>
        <w:t>Load capacity: 40 pounds per linear foot up to 200 lbs.</w:t>
      </w:r>
      <w:r w:rsidR="00C838A2" w:rsidRPr="00B41E24">
        <w:rPr>
          <w:rFonts w:ascii="Arial" w:hAnsi="Arial" w:cs="Arial"/>
          <w:sz w:val="22"/>
          <w:szCs w:val="22"/>
        </w:rPr>
        <w:t xml:space="preserve"> per</w:t>
      </w:r>
      <w:r w:rsidRPr="00B41E24">
        <w:rPr>
          <w:rFonts w:ascii="Arial" w:hAnsi="Arial" w:cs="Arial"/>
          <w:sz w:val="22"/>
          <w:szCs w:val="22"/>
        </w:rPr>
        <w:t xml:space="preserve"> unit.</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0"/>
          <w:numId w:val="18"/>
        </w:numPr>
        <w:tabs>
          <w:tab w:val="left" w:pos="-720"/>
          <w:tab w:val="left" w:pos="0"/>
          <w:tab w:val="left" w:pos="720"/>
        </w:tabs>
        <w:suppressAutoHyphens/>
        <w:rPr>
          <w:rFonts w:ascii="Arial" w:hAnsi="Arial" w:cs="Arial"/>
          <w:sz w:val="22"/>
          <w:szCs w:val="22"/>
        </w:rPr>
      </w:pPr>
      <w:r w:rsidRPr="00B41E24">
        <w:rPr>
          <w:rFonts w:ascii="Arial" w:hAnsi="Arial" w:cs="Arial"/>
          <w:sz w:val="22"/>
          <w:szCs w:val="22"/>
        </w:rPr>
        <w:t>Outside Shelf:</w:t>
      </w:r>
    </w:p>
    <w:p w:rsidR="0010574C" w:rsidRPr="00B41E24" w:rsidRDefault="0010574C">
      <w:pPr>
        <w:tabs>
          <w:tab w:val="left" w:pos="-720"/>
          <w:tab w:val="left" w:pos="0"/>
          <w:tab w:val="left" w:pos="720"/>
        </w:tabs>
        <w:suppressAutoHyphens/>
        <w:rPr>
          <w:rFonts w:ascii="Arial" w:hAnsi="Arial" w:cs="Arial"/>
          <w:sz w:val="22"/>
          <w:szCs w:val="22"/>
        </w:rPr>
      </w:pPr>
    </w:p>
    <w:p w:rsidR="0010574C" w:rsidRPr="00B41E24" w:rsidRDefault="0010574C">
      <w:pPr>
        <w:pStyle w:val="BodyTextIndent3"/>
        <w:tabs>
          <w:tab w:val="clear" w:pos="720"/>
          <w:tab w:val="clear" w:pos="1440"/>
          <w:tab w:val="clear" w:pos="2160"/>
        </w:tabs>
        <w:ind w:hanging="720"/>
        <w:rPr>
          <w:sz w:val="22"/>
          <w:szCs w:val="22"/>
        </w:rPr>
      </w:pPr>
      <w:r w:rsidRPr="00B41E24">
        <w:rPr>
          <w:sz w:val="22"/>
          <w:szCs w:val="22"/>
        </w:rPr>
        <w:t>1.</w:t>
      </w:r>
      <w:r w:rsidRPr="00B41E24">
        <w:rPr>
          <w:sz w:val="22"/>
          <w:szCs w:val="22"/>
        </w:rPr>
        <w:tab/>
        <w:t>Nominal dimensions:</w:t>
      </w:r>
    </w:p>
    <w:p w:rsidR="0010574C" w:rsidRPr="00B41E24" w:rsidRDefault="0010574C" w:rsidP="00B41E24">
      <w:pPr>
        <w:tabs>
          <w:tab w:val="left" w:pos="-720"/>
        </w:tabs>
        <w:suppressAutoHyphens/>
        <w:ind w:left="2160" w:hanging="216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 xml:space="preserve">Widths: [29"] [35"] </w:t>
      </w:r>
      <w:r w:rsidR="00AF0E30" w:rsidRPr="00B41E24">
        <w:rPr>
          <w:rFonts w:ascii="Arial" w:hAnsi="Arial" w:cs="Arial"/>
          <w:sz w:val="22"/>
          <w:szCs w:val="22"/>
        </w:rPr>
        <w:t xml:space="preserve">[41”] </w:t>
      </w:r>
      <w:r w:rsidRPr="00B41E24">
        <w:rPr>
          <w:rFonts w:ascii="Arial" w:hAnsi="Arial" w:cs="Arial"/>
          <w:sz w:val="22"/>
          <w:szCs w:val="22"/>
        </w:rPr>
        <w:t xml:space="preserve">[46"] [47"] </w:t>
      </w:r>
    </w:p>
    <w:p w:rsidR="0010574C" w:rsidRPr="00B41E24" w:rsidRDefault="0010574C" w:rsidP="00B41E24">
      <w:pPr>
        <w:tabs>
          <w:tab w:val="left" w:pos="-720"/>
          <w:tab w:val="left" w:pos="0"/>
        </w:tabs>
        <w:suppressAutoHyphens/>
        <w:ind w:left="2160" w:hanging="216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Depth:</w:t>
      </w:r>
      <w:r w:rsidR="00B41E24" w:rsidRPr="00B41E24">
        <w:rPr>
          <w:rFonts w:ascii="Arial" w:hAnsi="Arial" w:cs="Arial"/>
          <w:sz w:val="22"/>
          <w:szCs w:val="22"/>
        </w:rPr>
        <w:t xml:space="preserve">  </w:t>
      </w:r>
      <w:r w:rsidRPr="00B41E24">
        <w:rPr>
          <w:rFonts w:ascii="Arial" w:hAnsi="Arial" w:cs="Arial"/>
          <w:sz w:val="22"/>
          <w:szCs w:val="22"/>
        </w:rPr>
        <w:t xml:space="preserve">[12"] [15"] </w:t>
      </w:r>
    </w:p>
    <w:p w:rsidR="0010574C" w:rsidRPr="00B41E24" w:rsidRDefault="0010574C">
      <w:pPr>
        <w:tabs>
          <w:tab w:val="left" w:pos="-720"/>
          <w:tab w:val="left" w:pos="0"/>
        </w:tabs>
        <w:suppressAutoHyphens/>
        <w:ind w:left="2160" w:hanging="720"/>
        <w:rPr>
          <w:rFonts w:ascii="Arial" w:hAnsi="Arial" w:cs="Arial"/>
          <w:sz w:val="22"/>
          <w:szCs w:val="22"/>
        </w:rPr>
      </w:pPr>
      <w:r w:rsidRPr="00B41E24">
        <w:rPr>
          <w:rFonts w:ascii="Arial" w:hAnsi="Arial" w:cs="Arial"/>
          <w:sz w:val="22"/>
          <w:szCs w:val="22"/>
        </w:rPr>
        <w:t>2.</w:t>
      </w:r>
      <w:r w:rsidRPr="00B41E24">
        <w:rPr>
          <w:rFonts w:ascii="Arial" w:hAnsi="Arial" w:cs="Arial"/>
          <w:sz w:val="22"/>
          <w:szCs w:val="22"/>
        </w:rPr>
        <w:tab/>
        <w:t>Shelf brackets shall rise above the shelf surface to provide sides.</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p>
    <w:p w:rsidR="0010574C" w:rsidRPr="00B41E24" w:rsidRDefault="0010574C">
      <w:pPr>
        <w:numPr>
          <w:ilvl w:val="0"/>
          <w:numId w:val="1"/>
        </w:numPr>
        <w:tabs>
          <w:tab w:val="left" w:pos="-720"/>
          <w:tab w:val="left" w:pos="0"/>
          <w:tab w:val="left" w:pos="1440"/>
        </w:tabs>
        <w:suppressAutoHyphens/>
        <w:ind w:left="2160" w:hanging="1440"/>
        <w:rPr>
          <w:rFonts w:ascii="Arial" w:hAnsi="Arial" w:cs="Arial"/>
          <w:sz w:val="22"/>
          <w:szCs w:val="22"/>
        </w:rPr>
      </w:pPr>
      <w:r w:rsidRPr="00B41E24">
        <w:rPr>
          <w:rFonts w:ascii="Arial" w:hAnsi="Arial" w:cs="Arial"/>
          <w:sz w:val="22"/>
          <w:szCs w:val="22"/>
        </w:rPr>
        <w:t>Shelf Types (Specifier Option):</w:t>
      </w:r>
    </w:p>
    <w:p w:rsidR="0010574C" w:rsidRPr="00B41E24" w:rsidRDefault="0010574C">
      <w:pPr>
        <w:tabs>
          <w:tab w:val="left" w:pos="-720"/>
          <w:tab w:val="left" w:pos="0"/>
        </w:tabs>
        <w:suppressAutoHyphens/>
        <w:rPr>
          <w:rFonts w:ascii="Arial" w:hAnsi="Arial" w:cs="Arial"/>
          <w:sz w:val="22"/>
          <w:szCs w:val="22"/>
        </w:rPr>
      </w:pPr>
    </w:p>
    <w:p w:rsidR="0010574C" w:rsidRPr="00B41E24" w:rsidRDefault="0010574C">
      <w:pPr>
        <w:numPr>
          <w:ilvl w:val="0"/>
          <w:numId w:val="9"/>
        </w:numPr>
        <w:tabs>
          <w:tab w:val="left" w:pos="-720"/>
          <w:tab w:val="left" w:pos="0"/>
        </w:tabs>
        <w:suppressAutoHyphens/>
        <w:rPr>
          <w:rFonts w:ascii="Arial" w:hAnsi="Arial" w:cs="Arial"/>
          <w:sz w:val="22"/>
          <w:szCs w:val="22"/>
        </w:rPr>
      </w:pPr>
      <w:r w:rsidRPr="00B41E24">
        <w:rPr>
          <w:rFonts w:ascii="Arial" w:hAnsi="Arial" w:cs="Arial"/>
          <w:sz w:val="22"/>
          <w:szCs w:val="22"/>
        </w:rPr>
        <w:t>Glass shelf with steel (stainless or cold rolled) frame:</w:t>
      </w:r>
    </w:p>
    <w:p w:rsidR="0010574C" w:rsidRPr="00B41E24" w:rsidRDefault="0010574C">
      <w:pPr>
        <w:numPr>
          <w:ilvl w:val="1"/>
          <w:numId w:val="9"/>
        </w:numPr>
        <w:tabs>
          <w:tab w:val="clear" w:pos="2520"/>
          <w:tab w:val="left" w:pos="-720"/>
          <w:tab w:val="left" w:pos="0"/>
          <w:tab w:val="num" w:pos="2880"/>
        </w:tabs>
        <w:suppressAutoHyphens/>
        <w:ind w:left="2880" w:hanging="720"/>
        <w:rPr>
          <w:rFonts w:ascii="Arial" w:hAnsi="Arial" w:cs="Arial"/>
          <w:sz w:val="22"/>
          <w:szCs w:val="22"/>
        </w:rPr>
      </w:pPr>
      <w:r w:rsidRPr="00B41E24">
        <w:rPr>
          <w:rFonts w:ascii="Arial" w:hAnsi="Arial" w:cs="Arial"/>
          <w:sz w:val="22"/>
          <w:szCs w:val="22"/>
        </w:rPr>
        <w:t>Frame to be made up of 11 ga</w:t>
      </w:r>
      <w:r w:rsidR="00C838A2" w:rsidRPr="00B41E24">
        <w:rPr>
          <w:rFonts w:ascii="Arial" w:hAnsi="Arial" w:cs="Arial"/>
          <w:sz w:val="22"/>
          <w:szCs w:val="22"/>
        </w:rPr>
        <w:t>uge</w:t>
      </w:r>
      <w:r w:rsidRPr="00B41E24">
        <w:rPr>
          <w:rFonts w:ascii="Arial" w:hAnsi="Arial" w:cs="Arial"/>
          <w:sz w:val="22"/>
          <w:szCs w:val="22"/>
        </w:rPr>
        <w:t xml:space="preserve"> steel and ¾” square 11 ga</w:t>
      </w:r>
      <w:r w:rsidR="00C838A2" w:rsidRPr="00B41E24">
        <w:rPr>
          <w:rFonts w:ascii="Arial" w:hAnsi="Arial" w:cs="Arial"/>
          <w:sz w:val="22"/>
          <w:szCs w:val="22"/>
        </w:rPr>
        <w:t>uge</w:t>
      </w:r>
      <w:r w:rsidRPr="00B41E24">
        <w:rPr>
          <w:rFonts w:ascii="Arial" w:hAnsi="Arial" w:cs="Arial"/>
          <w:sz w:val="22"/>
          <w:szCs w:val="22"/>
        </w:rPr>
        <w:t xml:space="preserve"> tubing.</w:t>
      </w:r>
    </w:p>
    <w:p w:rsidR="0010574C" w:rsidRPr="00B41E24" w:rsidRDefault="0010574C">
      <w:pPr>
        <w:numPr>
          <w:ilvl w:val="1"/>
          <w:numId w:val="9"/>
        </w:numPr>
        <w:tabs>
          <w:tab w:val="clear" w:pos="2520"/>
          <w:tab w:val="left" w:pos="-720"/>
          <w:tab w:val="left" w:pos="0"/>
          <w:tab w:val="num" w:pos="2880"/>
        </w:tabs>
        <w:suppressAutoHyphens/>
        <w:ind w:left="2880" w:hanging="720"/>
        <w:rPr>
          <w:rFonts w:ascii="Arial" w:hAnsi="Arial" w:cs="Arial"/>
          <w:sz w:val="22"/>
          <w:szCs w:val="22"/>
        </w:rPr>
      </w:pPr>
      <w:r w:rsidRPr="00B41E24">
        <w:rPr>
          <w:rFonts w:ascii="Arial" w:hAnsi="Arial" w:cs="Arial"/>
          <w:sz w:val="22"/>
          <w:szCs w:val="22"/>
        </w:rPr>
        <w:t>Glass to be .50” laminated.</w:t>
      </w:r>
    </w:p>
    <w:p w:rsidR="0010574C" w:rsidRPr="00B41E24" w:rsidRDefault="0010574C">
      <w:pPr>
        <w:pStyle w:val="BodyTextIndent"/>
        <w:tabs>
          <w:tab w:val="clear" w:pos="720"/>
          <w:tab w:val="left" w:pos="2160"/>
          <w:tab w:val="left" w:pos="2880"/>
        </w:tabs>
        <w:ind w:hanging="720"/>
        <w:rPr>
          <w:rFonts w:cs="Arial"/>
          <w:sz w:val="22"/>
          <w:szCs w:val="22"/>
        </w:rPr>
      </w:pPr>
      <w:r w:rsidRPr="00B41E24">
        <w:rPr>
          <w:rFonts w:cs="Arial"/>
          <w:sz w:val="22"/>
          <w:szCs w:val="22"/>
        </w:rPr>
        <w:t>2.</w:t>
      </w:r>
      <w:r w:rsidRPr="00B41E24">
        <w:rPr>
          <w:rFonts w:cs="Arial"/>
          <w:sz w:val="22"/>
          <w:szCs w:val="22"/>
        </w:rPr>
        <w:tab/>
        <w:t>Phenolic resin shelf with steel (stainless or cold rolled) frame:</w:t>
      </w:r>
    </w:p>
    <w:p w:rsidR="0010574C" w:rsidRPr="00B41E24" w:rsidRDefault="0010574C">
      <w:pPr>
        <w:pStyle w:val="BodyTextIndent"/>
        <w:tabs>
          <w:tab w:val="clear" w:pos="720"/>
          <w:tab w:val="left" w:pos="2880"/>
        </w:tabs>
        <w:ind w:left="2880" w:hanging="720"/>
        <w:rPr>
          <w:rFonts w:cs="Arial"/>
          <w:sz w:val="22"/>
          <w:szCs w:val="22"/>
        </w:rPr>
      </w:pPr>
      <w:r w:rsidRPr="00B41E24">
        <w:rPr>
          <w:rFonts w:cs="Arial"/>
          <w:sz w:val="22"/>
          <w:szCs w:val="22"/>
        </w:rPr>
        <w:t>a.</w:t>
      </w:r>
      <w:r w:rsidRPr="00B41E24">
        <w:rPr>
          <w:rFonts w:cs="Arial"/>
          <w:sz w:val="22"/>
          <w:szCs w:val="22"/>
        </w:rPr>
        <w:tab/>
        <w:t>Frame to be made up of 11 ga</w:t>
      </w:r>
      <w:r w:rsidR="00C838A2" w:rsidRPr="00B41E24">
        <w:rPr>
          <w:rFonts w:cs="Arial"/>
          <w:sz w:val="22"/>
          <w:szCs w:val="22"/>
        </w:rPr>
        <w:t>uge</w:t>
      </w:r>
      <w:r w:rsidRPr="00B41E24">
        <w:rPr>
          <w:rFonts w:cs="Arial"/>
          <w:sz w:val="22"/>
          <w:szCs w:val="22"/>
        </w:rPr>
        <w:t xml:space="preserve"> steel and ¾” square 11 </w:t>
      </w:r>
      <w:r w:rsidR="00C838A2" w:rsidRPr="00B41E24">
        <w:rPr>
          <w:rFonts w:cs="Arial"/>
          <w:sz w:val="22"/>
          <w:szCs w:val="22"/>
        </w:rPr>
        <w:t>gauge tubing</w:t>
      </w:r>
      <w:r w:rsidRPr="00B41E24">
        <w:rPr>
          <w:rFonts w:cs="Arial"/>
          <w:sz w:val="22"/>
          <w:szCs w:val="22"/>
        </w:rPr>
        <w:t>.</w:t>
      </w:r>
    </w:p>
    <w:p w:rsidR="0010574C" w:rsidRPr="00B41E24" w:rsidRDefault="0010574C">
      <w:pPr>
        <w:pStyle w:val="BodyTextIndent"/>
        <w:tabs>
          <w:tab w:val="clear" w:pos="720"/>
          <w:tab w:val="left" w:pos="2160"/>
          <w:tab w:val="left" w:pos="2880"/>
        </w:tabs>
        <w:ind w:hanging="720"/>
        <w:rPr>
          <w:rFonts w:cs="Arial"/>
          <w:sz w:val="22"/>
          <w:szCs w:val="22"/>
        </w:rPr>
      </w:pPr>
      <w:r w:rsidRPr="00B41E24">
        <w:rPr>
          <w:rFonts w:cs="Arial"/>
          <w:sz w:val="22"/>
          <w:szCs w:val="22"/>
        </w:rPr>
        <w:tab/>
        <w:t>b.</w:t>
      </w:r>
      <w:r w:rsidRPr="00B41E24">
        <w:rPr>
          <w:rFonts w:cs="Arial"/>
          <w:sz w:val="22"/>
          <w:szCs w:val="22"/>
        </w:rPr>
        <w:tab/>
        <w:t xml:space="preserve">Phenolic resin shelf to be ¾” thick. </w:t>
      </w:r>
    </w:p>
    <w:p w:rsidR="0010574C" w:rsidRPr="00B41E24" w:rsidRDefault="0010574C">
      <w:pPr>
        <w:numPr>
          <w:ilvl w:val="1"/>
          <w:numId w:val="1"/>
        </w:numPr>
        <w:tabs>
          <w:tab w:val="clear" w:pos="1800"/>
          <w:tab w:val="left" w:pos="2160"/>
        </w:tabs>
        <w:suppressAutoHyphens/>
        <w:ind w:left="2160" w:hanging="720"/>
        <w:rPr>
          <w:rFonts w:ascii="Arial" w:hAnsi="Arial" w:cs="Arial"/>
          <w:sz w:val="22"/>
          <w:szCs w:val="22"/>
        </w:rPr>
      </w:pPr>
      <w:r w:rsidRPr="00B41E24">
        <w:rPr>
          <w:rFonts w:ascii="Arial" w:hAnsi="Arial" w:cs="Arial"/>
          <w:sz w:val="22"/>
          <w:szCs w:val="22"/>
        </w:rPr>
        <w:t>Wood shelf with steel (stainless or cold rolled) frame:</w:t>
      </w:r>
    </w:p>
    <w:p w:rsidR="0010574C" w:rsidRPr="00B41E24" w:rsidRDefault="0010574C">
      <w:pPr>
        <w:tabs>
          <w:tab w:val="left" w:pos="2880"/>
        </w:tabs>
        <w:suppressAutoHyphens/>
        <w:ind w:left="2880" w:hanging="720"/>
        <w:rPr>
          <w:rFonts w:ascii="Arial" w:hAnsi="Arial" w:cs="Arial"/>
          <w:sz w:val="22"/>
          <w:szCs w:val="22"/>
        </w:rPr>
      </w:pPr>
      <w:r w:rsidRPr="00B41E24">
        <w:rPr>
          <w:rFonts w:ascii="Arial" w:hAnsi="Arial" w:cs="Arial"/>
          <w:sz w:val="22"/>
          <w:szCs w:val="22"/>
        </w:rPr>
        <w:t>a.</w:t>
      </w:r>
      <w:r w:rsidRPr="00B41E24">
        <w:rPr>
          <w:rFonts w:ascii="Arial" w:hAnsi="Arial" w:cs="Arial"/>
          <w:sz w:val="22"/>
          <w:szCs w:val="22"/>
        </w:rPr>
        <w:tab/>
        <w:t>Frame to be made up of 11 ga</w:t>
      </w:r>
      <w:r w:rsidR="00C838A2" w:rsidRPr="00B41E24">
        <w:rPr>
          <w:rFonts w:ascii="Arial" w:hAnsi="Arial" w:cs="Arial"/>
          <w:sz w:val="22"/>
          <w:szCs w:val="22"/>
        </w:rPr>
        <w:t>uge</w:t>
      </w:r>
      <w:r w:rsidRPr="00B41E24">
        <w:rPr>
          <w:rFonts w:ascii="Arial" w:hAnsi="Arial" w:cs="Arial"/>
          <w:sz w:val="22"/>
          <w:szCs w:val="22"/>
        </w:rPr>
        <w:t xml:space="preserve"> steel and ¾” square 11 ga</w:t>
      </w:r>
      <w:r w:rsidR="00C838A2" w:rsidRPr="00B41E24">
        <w:rPr>
          <w:rFonts w:ascii="Arial" w:hAnsi="Arial" w:cs="Arial"/>
          <w:sz w:val="22"/>
          <w:szCs w:val="22"/>
        </w:rPr>
        <w:t>uge</w:t>
      </w:r>
      <w:r w:rsidRPr="00B41E24">
        <w:rPr>
          <w:rFonts w:ascii="Arial" w:hAnsi="Arial" w:cs="Arial"/>
          <w:sz w:val="22"/>
          <w:szCs w:val="22"/>
        </w:rPr>
        <w:t xml:space="preserve"> tubing.</w:t>
      </w:r>
    </w:p>
    <w:p w:rsidR="0010574C" w:rsidRPr="00B41E24" w:rsidRDefault="0010574C">
      <w:pPr>
        <w:numPr>
          <w:ilvl w:val="2"/>
          <w:numId w:val="1"/>
        </w:numPr>
        <w:tabs>
          <w:tab w:val="left" w:pos="-720"/>
          <w:tab w:val="left" w:pos="0"/>
          <w:tab w:val="left" w:pos="720"/>
          <w:tab w:val="left" w:pos="1440"/>
          <w:tab w:val="left" w:pos="2160"/>
        </w:tabs>
        <w:suppressAutoHyphens/>
        <w:ind w:left="2880" w:hanging="720"/>
        <w:rPr>
          <w:rFonts w:ascii="Arial" w:hAnsi="Arial" w:cs="Arial"/>
          <w:sz w:val="22"/>
          <w:szCs w:val="22"/>
        </w:rPr>
      </w:pPr>
      <w:r w:rsidRPr="00B41E24">
        <w:rPr>
          <w:rFonts w:ascii="Arial" w:hAnsi="Arial" w:cs="Arial"/>
          <w:sz w:val="22"/>
          <w:szCs w:val="22"/>
        </w:rPr>
        <w:t xml:space="preserve">Wood laminated shelf to be 1” thick with 3mm </w:t>
      </w:r>
      <w:r w:rsidR="00C838A2" w:rsidRPr="00B41E24">
        <w:rPr>
          <w:rFonts w:ascii="Arial" w:hAnsi="Arial" w:cs="Arial"/>
          <w:sz w:val="22"/>
          <w:szCs w:val="22"/>
        </w:rPr>
        <w:t>hardwood banding</w:t>
      </w:r>
      <w:r w:rsidRPr="00B41E24">
        <w:rPr>
          <w:rFonts w:ascii="Arial" w:hAnsi="Arial" w:cs="Arial"/>
          <w:sz w:val="22"/>
          <w:szCs w:val="22"/>
        </w:rPr>
        <w:t>.</w:t>
      </w:r>
    </w:p>
    <w:p w:rsidR="0010574C" w:rsidRPr="00B41E24" w:rsidRDefault="0010574C">
      <w:pPr>
        <w:pStyle w:val="EndnoteText"/>
        <w:tabs>
          <w:tab w:val="left" w:pos="-720"/>
          <w:tab w:val="left" w:pos="0"/>
          <w:tab w:val="left" w:pos="720"/>
        </w:tabs>
        <w:suppressAutoHyphens/>
        <w:rPr>
          <w:rFonts w:ascii="Arial" w:hAnsi="Arial" w:cs="Arial"/>
          <w:sz w:val="22"/>
          <w:szCs w:val="22"/>
        </w:rPr>
      </w:pPr>
    </w:p>
    <w:p w:rsidR="0010574C" w:rsidRPr="00B41E24" w:rsidRDefault="0010574C">
      <w:pPr>
        <w:numPr>
          <w:ilvl w:val="0"/>
          <w:numId w:val="11"/>
        </w:numPr>
        <w:tabs>
          <w:tab w:val="clear" w:pos="2160"/>
        </w:tabs>
        <w:suppressAutoHyphens/>
        <w:ind w:left="1440"/>
        <w:rPr>
          <w:rFonts w:ascii="Arial" w:hAnsi="Arial" w:cs="Arial"/>
          <w:sz w:val="22"/>
          <w:szCs w:val="22"/>
        </w:rPr>
      </w:pPr>
      <w:r w:rsidRPr="00B41E24">
        <w:rPr>
          <w:rFonts w:ascii="Arial" w:hAnsi="Arial" w:cs="Arial"/>
          <w:sz w:val="22"/>
          <w:szCs w:val="22"/>
        </w:rPr>
        <w:t>Shelf Retainer Options (Specifier’s Option):</w:t>
      </w:r>
    </w:p>
    <w:p w:rsidR="0010574C" w:rsidRPr="00B41E24" w:rsidRDefault="0010574C">
      <w:pPr>
        <w:suppressAutoHyphens/>
        <w:ind w:left="2160" w:hanging="720"/>
        <w:rPr>
          <w:rFonts w:ascii="Arial" w:hAnsi="Arial" w:cs="Arial"/>
          <w:sz w:val="22"/>
          <w:szCs w:val="22"/>
        </w:rPr>
      </w:pPr>
    </w:p>
    <w:p w:rsidR="0010574C" w:rsidRPr="00B41E24" w:rsidRDefault="0010574C">
      <w:pPr>
        <w:suppressAutoHyphens/>
        <w:ind w:left="2160" w:hanging="720"/>
        <w:rPr>
          <w:rFonts w:ascii="Arial" w:hAnsi="Arial" w:cs="Arial"/>
          <w:sz w:val="22"/>
          <w:szCs w:val="22"/>
        </w:rPr>
      </w:pPr>
      <w:r w:rsidRPr="00B41E24">
        <w:rPr>
          <w:rFonts w:ascii="Arial" w:hAnsi="Arial" w:cs="Arial"/>
          <w:sz w:val="22"/>
          <w:szCs w:val="22"/>
        </w:rPr>
        <w:lastRenderedPageBreak/>
        <w:t>1.</w:t>
      </w:r>
      <w:r w:rsidRPr="00B41E24">
        <w:rPr>
          <w:rFonts w:ascii="Arial" w:hAnsi="Arial" w:cs="Arial"/>
          <w:sz w:val="22"/>
          <w:szCs w:val="22"/>
        </w:rPr>
        <w:tab/>
        <w:t>Cold rolled powder coated steel or #304 stainless steel shelf options:</w:t>
      </w:r>
    </w:p>
    <w:p w:rsidR="0010574C" w:rsidRPr="00B41E24" w:rsidRDefault="0010574C">
      <w:pPr>
        <w:numPr>
          <w:ilvl w:val="1"/>
          <w:numId w:val="11"/>
        </w:numPr>
        <w:tabs>
          <w:tab w:val="clear" w:pos="1440"/>
          <w:tab w:val="left" w:pos="2880"/>
        </w:tabs>
        <w:suppressAutoHyphens/>
        <w:ind w:left="2880" w:hanging="720"/>
        <w:rPr>
          <w:rFonts w:ascii="Arial" w:hAnsi="Arial" w:cs="Arial"/>
          <w:sz w:val="22"/>
          <w:szCs w:val="22"/>
        </w:rPr>
      </w:pPr>
      <w:r w:rsidRPr="00B41E24">
        <w:rPr>
          <w:rFonts w:ascii="Arial" w:hAnsi="Arial" w:cs="Arial"/>
          <w:sz w:val="22"/>
          <w:szCs w:val="22"/>
        </w:rPr>
        <w:t>Lower and middle shelves shall have a removable 18 ga</w:t>
      </w:r>
      <w:r w:rsidR="00C838A2" w:rsidRPr="00B41E24">
        <w:rPr>
          <w:rFonts w:ascii="Arial" w:hAnsi="Arial" w:cs="Arial"/>
          <w:sz w:val="22"/>
          <w:szCs w:val="22"/>
        </w:rPr>
        <w:t>uge</w:t>
      </w:r>
      <w:r w:rsidRPr="00B41E24">
        <w:rPr>
          <w:rFonts w:ascii="Arial" w:hAnsi="Arial" w:cs="Arial"/>
          <w:sz w:val="22"/>
          <w:szCs w:val="22"/>
        </w:rPr>
        <w:t xml:space="preserve"> steel back rail which acts as a back stop and can be turned upside down to provide a flush </w:t>
      </w:r>
      <w:proofErr w:type="spellStart"/>
      <w:r w:rsidRPr="00B41E24">
        <w:rPr>
          <w:rFonts w:ascii="Arial" w:hAnsi="Arial" w:cs="Arial"/>
          <w:sz w:val="22"/>
          <w:szCs w:val="22"/>
        </w:rPr>
        <w:t>worksurface</w:t>
      </w:r>
      <w:proofErr w:type="spellEnd"/>
      <w:r w:rsidRPr="00B41E24">
        <w:rPr>
          <w:rFonts w:ascii="Arial" w:hAnsi="Arial" w:cs="Arial"/>
          <w:sz w:val="22"/>
          <w:szCs w:val="22"/>
        </w:rPr>
        <w:t xml:space="preserve"> when units are back-to-back. </w:t>
      </w:r>
    </w:p>
    <w:p w:rsidR="0010574C" w:rsidRPr="00B41E24" w:rsidRDefault="0010574C">
      <w:pPr>
        <w:numPr>
          <w:ilvl w:val="1"/>
          <w:numId w:val="11"/>
        </w:numPr>
        <w:tabs>
          <w:tab w:val="clear" w:pos="1440"/>
          <w:tab w:val="left" w:pos="2160"/>
        </w:tabs>
        <w:suppressAutoHyphens/>
        <w:ind w:left="2880" w:hanging="720"/>
        <w:rPr>
          <w:rFonts w:ascii="Arial" w:hAnsi="Arial" w:cs="Arial"/>
          <w:sz w:val="22"/>
          <w:szCs w:val="22"/>
        </w:rPr>
      </w:pPr>
      <w:r w:rsidRPr="00B41E24">
        <w:rPr>
          <w:rFonts w:ascii="Arial" w:hAnsi="Arial" w:cs="Arial"/>
          <w:sz w:val="22"/>
          <w:szCs w:val="22"/>
        </w:rPr>
        <w:t>Upper shelf to have a removable 18 ga</w:t>
      </w:r>
      <w:r w:rsidR="00C838A2" w:rsidRPr="00B41E24">
        <w:rPr>
          <w:rFonts w:ascii="Arial" w:hAnsi="Arial" w:cs="Arial"/>
          <w:sz w:val="22"/>
          <w:szCs w:val="22"/>
        </w:rPr>
        <w:t>uge</w:t>
      </w:r>
      <w:r w:rsidRPr="00B41E24">
        <w:rPr>
          <w:rFonts w:ascii="Arial" w:hAnsi="Arial" w:cs="Arial"/>
          <w:sz w:val="22"/>
          <w:szCs w:val="22"/>
        </w:rPr>
        <w:t xml:space="preserve"> steel back rail.</w:t>
      </w:r>
    </w:p>
    <w:p w:rsidR="0010574C" w:rsidRPr="00B41E24" w:rsidRDefault="0010574C">
      <w:pPr>
        <w:numPr>
          <w:ilvl w:val="1"/>
          <w:numId w:val="11"/>
        </w:numPr>
        <w:tabs>
          <w:tab w:val="clear" w:pos="1440"/>
          <w:tab w:val="left" w:pos="2160"/>
        </w:tabs>
        <w:suppressAutoHyphens/>
        <w:ind w:left="2880" w:hanging="720"/>
        <w:rPr>
          <w:rFonts w:ascii="Arial" w:hAnsi="Arial" w:cs="Arial"/>
          <w:sz w:val="22"/>
          <w:szCs w:val="22"/>
        </w:rPr>
      </w:pPr>
      <w:r w:rsidRPr="00B41E24">
        <w:rPr>
          <w:rFonts w:ascii="Arial" w:hAnsi="Arial" w:cs="Arial"/>
          <w:sz w:val="22"/>
          <w:szCs w:val="22"/>
        </w:rPr>
        <w:t>Optional front .375” diameter retaining rod shall be 1.25” above the shelf.</w:t>
      </w:r>
    </w:p>
    <w:p w:rsidR="0010574C" w:rsidRPr="00B41E24" w:rsidRDefault="0010574C">
      <w:pPr>
        <w:numPr>
          <w:ilvl w:val="0"/>
          <w:numId w:val="9"/>
        </w:numPr>
        <w:suppressAutoHyphens/>
        <w:rPr>
          <w:rFonts w:ascii="Arial" w:hAnsi="Arial" w:cs="Arial"/>
          <w:sz w:val="22"/>
          <w:szCs w:val="22"/>
        </w:rPr>
      </w:pPr>
      <w:r w:rsidRPr="00B41E24">
        <w:rPr>
          <w:rFonts w:ascii="Arial" w:hAnsi="Arial" w:cs="Arial"/>
          <w:sz w:val="22"/>
          <w:szCs w:val="22"/>
        </w:rPr>
        <w:t>Wood shelf options:</w:t>
      </w:r>
    </w:p>
    <w:p w:rsidR="0010574C" w:rsidRPr="00B41E24" w:rsidRDefault="0010574C">
      <w:pPr>
        <w:tabs>
          <w:tab w:val="left" w:pos="2160"/>
        </w:tabs>
        <w:suppressAutoHyphens/>
        <w:ind w:left="2880" w:hanging="720"/>
        <w:rPr>
          <w:rFonts w:ascii="Arial" w:hAnsi="Arial" w:cs="Arial"/>
          <w:sz w:val="22"/>
          <w:szCs w:val="22"/>
        </w:rPr>
      </w:pPr>
      <w:r w:rsidRPr="00B41E24">
        <w:rPr>
          <w:rFonts w:ascii="Arial" w:hAnsi="Arial" w:cs="Arial"/>
          <w:sz w:val="22"/>
          <w:szCs w:val="22"/>
        </w:rPr>
        <w:t>a.</w:t>
      </w:r>
      <w:r w:rsidRPr="00B41E24">
        <w:rPr>
          <w:rFonts w:ascii="Arial" w:hAnsi="Arial" w:cs="Arial"/>
          <w:sz w:val="22"/>
          <w:szCs w:val="22"/>
        </w:rPr>
        <w:tab/>
        <w:t>Lower and middle shelves shall have a removable/reversible rear 1” solid hardwood lip which can act as a stop and can turn upside down to provide a flush surface when units are back-to-back.</w:t>
      </w:r>
    </w:p>
    <w:p w:rsidR="0010574C" w:rsidRPr="00B41E24" w:rsidRDefault="0010574C">
      <w:pPr>
        <w:numPr>
          <w:ilvl w:val="3"/>
          <w:numId w:val="11"/>
        </w:numPr>
        <w:tabs>
          <w:tab w:val="left" w:pos="-720"/>
          <w:tab w:val="left" w:pos="720"/>
          <w:tab w:val="left" w:pos="1440"/>
        </w:tabs>
        <w:suppressAutoHyphens/>
        <w:ind w:hanging="720"/>
        <w:rPr>
          <w:rFonts w:ascii="Arial" w:hAnsi="Arial" w:cs="Arial"/>
          <w:sz w:val="22"/>
          <w:szCs w:val="22"/>
        </w:rPr>
      </w:pPr>
      <w:r w:rsidRPr="00B41E24">
        <w:rPr>
          <w:rFonts w:ascii="Arial" w:hAnsi="Arial" w:cs="Arial"/>
          <w:sz w:val="22"/>
          <w:szCs w:val="22"/>
        </w:rPr>
        <w:t>Upper shelf shall have a removable 1” high solid hardware lip.</w:t>
      </w:r>
    </w:p>
    <w:p w:rsidR="0010574C" w:rsidRPr="00B41E24" w:rsidRDefault="0010574C">
      <w:pPr>
        <w:numPr>
          <w:ilvl w:val="3"/>
          <w:numId w:val="11"/>
        </w:numPr>
        <w:tabs>
          <w:tab w:val="left" w:pos="-720"/>
          <w:tab w:val="left" w:pos="720"/>
          <w:tab w:val="left" w:pos="1440"/>
          <w:tab w:val="left" w:pos="2880"/>
        </w:tabs>
        <w:suppressAutoHyphens/>
        <w:ind w:hanging="720"/>
        <w:rPr>
          <w:rFonts w:ascii="Arial" w:hAnsi="Arial" w:cs="Arial"/>
          <w:sz w:val="22"/>
          <w:szCs w:val="22"/>
        </w:rPr>
      </w:pPr>
      <w:r w:rsidRPr="00B41E24">
        <w:rPr>
          <w:rFonts w:ascii="Arial" w:hAnsi="Arial" w:cs="Arial"/>
          <w:sz w:val="22"/>
          <w:szCs w:val="22"/>
        </w:rPr>
        <w:t>Front .375” diameter retaining rod shall be 1.25” above the shelf.</w:t>
      </w:r>
    </w:p>
    <w:p w:rsidR="0010574C" w:rsidRPr="00B41E24" w:rsidRDefault="0010574C">
      <w:pPr>
        <w:tabs>
          <w:tab w:val="left" w:pos="-720"/>
          <w:tab w:val="left" w:pos="0"/>
          <w:tab w:val="left" w:pos="720"/>
          <w:tab w:val="left" w:pos="1440"/>
          <w:tab w:val="left" w:pos="2160"/>
        </w:tabs>
        <w:suppressAutoHyphens/>
        <w:rPr>
          <w:rFonts w:ascii="Arial" w:hAnsi="Arial" w:cs="Arial"/>
          <w:sz w:val="22"/>
          <w:szCs w:val="22"/>
        </w:rPr>
      </w:pPr>
    </w:p>
    <w:p w:rsidR="0010574C" w:rsidRPr="00B41E24" w:rsidRDefault="0010574C">
      <w:pPr>
        <w:numPr>
          <w:ilvl w:val="1"/>
          <w:numId w:val="22"/>
        </w:numPr>
        <w:tabs>
          <w:tab w:val="left" w:pos="-720"/>
        </w:tabs>
        <w:suppressAutoHyphens/>
        <w:rPr>
          <w:rFonts w:ascii="Arial" w:hAnsi="Arial" w:cs="Arial"/>
          <w:b/>
          <w:bCs/>
          <w:sz w:val="22"/>
          <w:szCs w:val="22"/>
        </w:rPr>
      </w:pPr>
      <w:r w:rsidRPr="00B41E24">
        <w:rPr>
          <w:rFonts w:ascii="Arial" w:hAnsi="Arial" w:cs="Arial"/>
          <w:b/>
          <w:bCs/>
          <w:sz w:val="22"/>
          <w:szCs w:val="22"/>
        </w:rPr>
        <w:t>WORK SURFACES AND SPLASH GUARDS</w:t>
      </w:r>
    </w:p>
    <w:p w:rsidR="0010574C" w:rsidRPr="00B41E24" w:rsidRDefault="0010574C">
      <w:pPr>
        <w:tabs>
          <w:tab w:val="left" w:pos="-720"/>
          <w:tab w:val="left" w:pos="0"/>
          <w:tab w:val="left" w:pos="720"/>
        </w:tabs>
        <w:suppressAutoHyphens/>
        <w:rPr>
          <w:rFonts w:ascii="Arial" w:hAnsi="Arial" w:cs="Arial"/>
          <w:b/>
          <w:bCs/>
          <w:sz w:val="22"/>
          <w:szCs w:val="22"/>
        </w:rPr>
      </w:pPr>
    </w:p>
    <w:p w:rsidR="0010574C" w:rsidRPr="00B41E24" w:rsidRDefault="0010574C">
      <w:pPr>
        <w:pStyle w:val="BodyTextIndent"/>
        <w:tabs>
          <w:tab w:val="clear" w:pos="720"/>
          <w:tab w:val="left" w:pos="0"/>
        </w:tabs>
        <w:ind w:left="1440" w:hanging="720"/>
        <w:rPr>
          <w:rFonts w:cs="Arial"/>
          <w:sz w:val="22"/>
          <w:szCs w:val="22"/>
        </w:rPr>
      </w:pPr>
      <w:r w:rsidRPr="00B41E24">
        <w:rPr>
          <w:rFonts w:cs="Arial"/>
          <w:sz w:val="22"/>
          <w:szCs w:val="22"/>
        </w:rPr>
        <w:t>A.</w:t>
      </w:r>
      <w:r w:rsidRPr="00B41E24">
        <w:rPr>
          <w:rFonts w:cs="Arial"/>
          <w:sz w:val="22"/>
          <w:szCs w:val="22"/>
        </w:rPr>
        <w:tab/>
        <w:t>General requirements for shelves:</w:t>
      </w:r>
    </w:p>
    <w:p w:rsidR="0010574C" w:rsidRPr="00B41E24" w:rsidRDefault="0010574C">
      <w:pPr>
        <w:pStyle w:val="BodyTextIndent"/>
        <w:tabs>
          <w:tab w:val="clear" w:pos="720"/>
          <w:tab w:val="left" w:pos="0"/>
        </w:tabs>
        <w:ind w:left="1440" w:hanging="720"/>
        <w:rPr>
          <w:rFonts w:cs="Arial"/>
          <w:sz w:val="22"/>
          <w:szCs w:val="22"/>
        </w:rPr>
      </w:pPr>
    </w:p>
    <w:p w:rsidR="0010574C" w:rsidRPr="00B41E24" w:rsidRDefault="0010574C">
      <w:pPr>
        <w:tabs>
          <w:tab w:val="left" w:pos="-720"/>
          <w:tab w:val="left" w:pos="0"/>
          <w:tab w:val="left" w:pos="2160"/>
        </w:tabs>
        <w:suppressAutoHyphens/>
        <w:ind w:left="2160" w:hanging="720"/>
        <w:rPr>
          <w:rFonts w:ascii="Arial" w:hAnsi="Arial" w:cs="Arial"/>
          <w:sz w:val="22"/>
          <w:szCs w:val="22"/>
        </w:rPr>
      </w:pPr>
      <w:r w:rsidRPr="00B41E24">
        <w:rPr>
          <w:rFonts w:ascii="Arial" w:hAnsi="Arial" w:cs="Arial"/>
          <w:sz w:val="22"/>
          <w:szCs w:val="22"/>
        </w:rPr>
        <w:t>1.</w:t>
      </w:r>
      <w:r w:rsidRPr="00B41E24">
        <w:rPr>
          <w:rFonts w:ascii="Arial" w:hAnsi="Arial" w:cs="Arial"/>
          <w:sz w:val="22"/>
          <w:szCs w:val="22"/>
        </w:rPr>
        <w:tab/>
        <w:t xml:space="preserve">All work surface table frames supports and backsplash support hardware shall be available in </w:t>
      </w:r>
      <w:r w:rsidR="00CC5AF3" w:rsidRPr="00B41E24">
        <w:rPr>
          <w:rFonts w:ascii="Arial" w:hAnsi="Arial" w:cs="Arial"/>
          <w:sz w:val="22"/>
          <w:szCs w:val="22"/>
        </w:rPr>
        <w:t xml:space="preserve">powder coated cold rolled steel or optional </w:t>
      </w:r>
      <w:r w:rsidRPr="00B41E24">
        <w:rPr>
          <w:rFonts w:ascii="Arial" w:hAnsi="Arial" w:cs="Arial"/>
          <w:sz w:val="22"/>
          <w:szCs w:val="22"/>
        </w:rPr>
        <w:t>#304 stainless steel (#4 finish)</w:t>
      </w:r>
      <w:r w:rsidR="00CC5AF3" w:rsidRPr="00B41E24">
        <w:rPr>
          <w:rFonts w:ascii="Arial" w:hAnsi="Arial" w:cs="Arial"/>
          <w:sz w:val="22"/>
          <w:szCs w:val="22"/>
        </w:rPr>
        <w:t>.</w:t>
      </w:r>
      <w:r w:rsidRPr="00B41E24">
        <w:rPr>
          <w:rFonts w:ascii="Arial" w:hAnsi="Arial" w:cs="Arial"/>
          <w:sz w:val="22"/>
          <w:szCs w:val="22"/>
        </w:rPr>
        <w:t xml:space="preserve"> </w:t>
      </w:r>
    </w:p>
    <w:p w:rsidR="0010574C" w:rsidRPr="00B41E24" w:rsidRDefault="0010574C">
      <w:pPr>
        <w:tabs>
          <w:tab w:val="left" w:pos="1440"/>
          <w:tab w:val="left" w:pos="2160"/>
        </w:tabs>
        <w:suppressAutoHyphens/>
        <w:ind w:left="2160" w:hanging="720"/>
        <w:rPr>
          <w:rFonts w:ascii="Arial" w:hAnsi="Arial" w:cs="Arial"/>
          <w:sz w:val="22"/>
          <w:szCs w:val="22"/>
        </w:rPr>
      </w:pPr>
      <w:r w:rsidRPr="00B41E24">
        <w:rPr>
          <w:rFonts w:ascii="Arial" w:hAnsi="Arial" w:cs="Arial"/>
          <w:sz w:val="22"/>
          <w:szCs w:val="22"/>
        </w:rPr>
        <w:t>2.</w:t>
      </w:r>
      <w:r w:rsidRPr="00B41E24">
        <w:rPr>
          <w:rFonts w:ascii="Arial" w:hAnsi="Arial" w:cs="Arial"/>
          <w:sz w:val="22"/>
          <w:szCs w:val="22"/>
        </w:rPr>
        <w:tab/>
        <w:t>Work surfaces shall be available in glass, phenolic resin or wood.</w:t>
      </w:r>
    </w:p>
    <w:p w:rsidR="0010574C" w:rsidRPr="00B41E24" w:rsidRDefault="0010574C">
      <w:pPr>
        <w:pStyle w:val="BodyTextIndent3"/>
        <w:tabs>
          <w:tab w:val="clear" w:pos="720"/>
          <w:tab w:val="left" w:pos="630"/>
        </w:tabs>
        <w:ind w:hanging="720"/>
        <w:rPr>
          <w:sz w:val="22"/>
          <w:szCs w:val="22"/>
        </w:rPr>
      </w:pPr>
      <w:r w:rsidRPr="00B41E24">
        <w:rPr>
          <w:sz w:val="22"/>
          <w:szCs w:val="22"/>
        </w:rPr>
        <w:t>3.</w:t>
      </w:r>
      <w:r w:rsidRPr="00B41E24">
        <w:rPr>
          <w:sz w:val="22"/>
          <w:szCs w:val="22"/>
        </w:rPr>
        <w:tab/>
        <w:t>Work surfaces shall be corner notched to the tube profile and hang 1” behind the face of the vertical tubular support.</w:t>
      </w:r>
    </w:p>
    <w:p w:rsidR="0010574C" w:rsidRPr="00B41E24" w:rsidRDefault="0010574C">
      <w:pPr>
        <w:tabs>
          <w:tab w:val="left" w:pos="-720"/>
          <w:tab w:val="left" w:pos="0"/>
          <w:tab w:val="left" w:pos="720"/>
          <w:tab w:val="left" w:pos="1440"/>
          <w:tab w:val="left" w:pos="2160"/>
        </w:tabs>
        <w:suppressAutoHyphens/>
        <w:ind w:left="2160" w:hanging="720"/>
        <w:rPr>
          <w:rFonts w:ascii="Arial" w:hAnsi="Arial" w:cs="Arial"/>
          <w:sz w:val="22"/>
          <w:szCs w:val="22"/>
        </w:rPr>
      </w:pPr>
      <w:r w:rsidRPr="00B41E24">
        <w:rPr>
          <w:rFonts w:ascii="Arial" w:hAnsi="Arial" w:cs="Arial"/>
          <w:sz w:val="22"/>
          <w:szCs w:val="22"/>
        </w:rPr>
        <w:t>4.</w:t>
      </w:r>
      <w:r w:rsidRPr="00B41E24">
        <w:rPr>
          <w:rFonts w:ascii="Arial" w:hAnsi="Arial" w:cs="Arial"/>
          <w:sz w:val="22"/>
          <w:szCs w:val="22"/>
        </w:rPr>
        <w:tab/>
        <w:t xml:space="preserve">Load capacity: the work surface load rates are dependent of the work surface table frame and performance ratings (2.02). </w:t>
      </w:r>
    </w:p>
    <w:p w:rsidR="0010574C" w:rsidRPr="00B41E24" w:rsidRDefault="0010574C">
      <w:pPr>
        <w:tabs>
          <w:tab w:val="left" w:pos="-720"/>
        </w:tabs>
        <w:suppressAutoHyphens/>
        <w:rPr>
          <w:rFonts w:ascii="Arial" w:hAnsi="Arial" w:cs="Arial"/>
          <w:sz w:val="22"/>
          <w:szCs w:val="22"/>
        </w:rPr>
      </w:pPr>
    </w:p>
    <w:p w:rsidR="0010574C" w:rsidRPr="00B41E24" w:rsidRDefault="0010574C">
      <w:pPr>
        <w:pStyle w:val="BodyTextIndent"/>
        <w:numPr>
          <w:ilvl w:val="0"/>
          <w:numId w:val="30"/>
        </w:numPr>
        <w:ind w:hanging="720"/>
        <w:rPr>
          <w:rFonts w:cs="Arial"/>
          <w:sz w:val="22"/>
          <w:szCs w:val="22"/>
        </w:rPr>
      </w:pPr>
      <w:r w:rsidRPr="00B41E24">
        <w:rPr>
          <w:rFonts w:cs="Arial"/>
          <w:sz w:val="22"/>
          <w:szCs w:val="22"/>
        </w:rPr>
        <w:t>Work surfaces:</w:t>
      </w:r>
    </w:p>
    <w:p w:rsidR="0010574C" w:rsidRPr="00B41E24" w:rsidRDefault="0010574C">
      <w:pPr>
        <w:pStyle w:val="BodyTextIndent"/>
        <w:ind w:left="0" w:firstLine="0"/>
        <w:rPr>
          <w:rFonts w:cs="Arial"/>
          <w:sz w:val="22"/>
          <w:szCs w:val="22"/>
        </w:rPr>
      </w:pPr>
    </w:p>
    <w:p w:rsidR="0010574C" w:rsidRPr="00B41E24" w:rsidRDefault="0010574C">
      <w:pPr>
        <w:tabs>
          <w:tab w:val="left" w:pos="-720"/>
          <w:tab w:val="left" w:pos="0"/>
          <w:tab w:val="left" w:pos="720"/>
          <w:tab w:val="left" w:pos="1440"/>
        </w:tabs>
        <w:suppressAutoHyphens/>
        <w:ind w:left="3600" w:hanging="2160"/>
        <w:rPr>
          <w:rFonts w:ascii="Arial" w:hAnsi="Arial" w:cs="Arial"/>
          <w:sz w:val="22"/>
          <w:szCs w:val="22"/>
        </w:rPr>
      </w:pPr>
      <w:r w:rsidRPr="00B41E24">
        <w:rPr>
          <w:rFonts w:ascii="Arial" w:hAnsi="Arial" w:cs="Arial"/>
          <w:sz w:val="22"/>
          <w:szCs w:val="22"/>
        </w:rPr>
        <w:t>1.</w:t>
      </w:r>
      <w:r w:rsidR="00C838A2" w:rsidRPr="00B41E24">
        <w:rPr>
          <w:rFonts w:ascii="Arial" w:hAnsi="Arial" w:cs="Arial"/>
          <w:sz w:val="22"/>
          <w:szCs w:val="22"/>
        </w:rPr>
        <w:t xml:space="preserve"> </w:t>
      </w:r>
      <w:r w:rsidRPr="00B41E24">
        <w:rPr>
          <w:rFonts w:ascii="Arial" w:hAnsi="Arial" w:cs="Arial"/>
          <w:sz w:val="22"/>
          <w:szCs w:val="22"/>
        </w:rPr>
        <w:t>Nominal dimensions:</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a.</w:t>
      </w:r>
      <w:r w:rsidRPr="00B41E24">
        <w:rPr>
          <w:rFonts w:ascii="Arial" w:hAnsi="Arial" w:cs="Arial"/>
          <w:sz w:val="22"/>
          <w:szCs w:val="22"/>
        </w:rPr>
        <w:tab/>
        <w:t>Widths: [42”] [48"] [60"] [72"]</w:t>
      </w:r>
      <w:r w:rsidR="00B41E24" w:rsidRPr="00B41E24">
        <w:rPr>
          <w:rFonts w:ascii="Arial" w:hAnsi="Arial" w:cs="Arial"/>
          <w:sz w:val="22"/>
          <w:szCs w:val="22"/>
        </w:rPr>
        <w:t xml:space="preserve">  </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b.</w:t>
      </w:r>
      <w:r w:rsidRPr="00B41E24">
        <w:rPr>
          <w:rFonts w:ascii="Arial" w:hAnsi="Arial" w:cs="Arial"/>
          <w:sz w:val="22"/>
          <w:szCs w:val="22"/>
        </w:rPr>
        <w:tab/>
        <w:t>Depth:</w:t>
      </w:r>
      <w:r w:rsidR="00B41E24" w:rsidRPr="00B41E24">
        <w:rPr>
          <w:rFonts w:ascii="Arial" w:hAnsi="Arial" w:cs="Arial"/>
          <w:sz w:val="22"/>
          <w:szCs w:val="22"/>
        </w:rPr>
        <w:t xml:space="preserve">  </w:t>
      </w:r>
      <w:r w:rsidRPr="00B41E24">
        <w:rPr>
          <w:rFonts w:ascii="Arial" w:hAnsi="Arial" w:cs="Arial"/>
          <w:sz w:val="22"/>
          <w:szCs w:val="22"/>
        </w:rPr>
        <w:t xml:space="preserve">[30"] </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p>
    <w:p w:rsidR="0010574C" w:rsidRPr="00B41E24" w:rsidRDefault="0010574C">
      <w:pPr>
        <w:numPr>
          <w:ilvl w:val="0"/>
          <w:numId w:val="30"/>
        </w:numPr>
        <w:tabs>
          <w:tab w:val="left" w:pos="-720"/>
          <w:tab w:val="left" w:pos="0"/>
        </w:tabs>
        <w:suppressAutoHyphens/>
        <w:ind w:hanging="720"/>
        <w:rPr>
          <w:rFonts w:ascii="Arial" w:hAnsi="Arial" w:cs="Arial"/>
          <w:sz w:val="22"/>
          <w:szCs w:val="22"/>
        </w:rPr>
      </w:pPr>
      <w:r w:rsidRPr="00B41E24">
        <w:rPr>
          <w:rFonts w:ascii="Arial" w:hAnsi="Arial" w:cs="Arial"/>
          <w:sz w:val="22"/>
          <w:szCs w:val="22"/>
        </w:rPr>
        <w:t>Work surface Types - Material Options (Specifier Option):</w:t>
      </w:r>
    </w:p>
    <w:p w:rsidR="0010574C" w:rsidRPr="00B41E24" w:rsidRDefault="0010574C">
      <w:pPr>
        <w:tabs>
          <w:tab w:val="left" w:pos="-720"/>
          <w:tab w:val="left" w:pos="0"/>
        </w:tabs>
        <w:suppressAutoHyphens/>
        <w:rPr>
          <w:rFonts w:ascii="Arial" w:hAnsi="Arial" w:cs="Arial"/>
          <w:sz w:val="22"/>
          <w:szCs w:val="22"/>
        </w:rPr>
      </w:pPr>
    </w:p>
    <w:p w:rsidR="0010574C" w:rsidRPr="00B41E24" w:rsidRDefault="0010574C">
      <w:pPr>
        <w:tabs>
          <w:tab w:val="left" w:pos="-720"/>
          <w:tab w:val="left" w:pos="0"/>
        </w:tabs>
        <w:suppressAutoHyphens/>
        <w:ind w:left="2160" w:hanging="720"/>
        <w:rPr>
          <w:rFonts w:ascii="Arial" w:hAnsi="Arial" w:cs="Arial"/>
          <w:sz w:val="22"/>
          <w:szCs w:val="22"/>
        </w:rPr>
      </w:pPr>
      <w:r w:rsidRPr="00B41E24">
        <w:rPr>
          <w:rFonts w:ascii="Arial" w:hAnsi="Arial" w:cs="Arial"/>
          <w:sz w:val="22"/>
          <w:szCs w:val="22"/>
        </w:rPr>
        <w:t>1.</w:t>
      </w:r>
      <w:r w:rsidRPr="00B41E24">
        <w:rPr>
          <w:rFonts w:ascii="Arial" w:hAnsi="Arial" w:cs="Arial"/>
          <w:sz w:val="22"/>
          <w:szCs w:val="22"/>
        </w:rPr>
        <w:tab/>
        <w:t>Laminated safety glass - .50” thick</w:t>
      </w:r>
      <w:r w:rsidR="006D1E71" w:rsidRPr="00B41E24">
        <w:rPr>
          <w:rFonts w:ascii="Arial" w:hAnsi="Arial" w:cs="Arial"/>
          <w:sz w:val="22"/>
          <w:szCs w:val="22"/>
        </w:rPr>
        <w:t xml:space="preserve"> with ¾” X ¾” 11-gauge 4-sided steel frame</w:t>
      </w:r>
    </w:p>
    <w:p w:rsidR="0010574C" w:rsidRPr="00B41E24" w:rsidRDefault="0010574C">
      <w:pPr>
        <w:tabs>
          <w:tab w:val="left" w:pos="-720"/>
          <w:tab w:val="left" w:pos="0"/>
          <w:tab w:val="left" w:pos="720"/>
        </w:tabs>
        <w:suppressAutoHyphens/>
        <w:ind w:left="2160" w:hanging="720"/>
        <w:rPr>
          <w:rFonts w:ascii="Arial" w:hAnsi="Arial" w:cs="Arial"/>
          <w:sz w:val="22"/>
          <w:szCs w:val="22"/>
        </w:rPr>
      </w:pPr>
      <w:r w:rsidRPr="00B41E24">
        <w:rPr>
          <w:rFonts w:ascii="Arial" w:hAnsi="Arial" w:cs="Arial"/>
          <w:sz w:val="22"/>
          <w:szCs w:val="22"/>
        </w:rPr>
        <w:t>2.</w:t>
      </w:r>
      <w:r w:rsidRPr="00B41E24">
        <w:rPr>
          <w:rFonts w:ascii="Arial" w:hAnsi="Arial" w:cs="Arial"/>
          <w:sz w:val="22"/>
          <w:szCs w:val="22"/>
        </w:rPr>
        <w:tab/>
        <w:t xml:space="preserve">Phenolic resin </w:t>
      </w:r>
      <w:r w:rsidR="00CF255C" w:rsidRPr="00B41E24">
        <w:rPr>
          <w:rFonts w:ascii="Arial" w:hAnsi="Arial" w:cs="Arial"/>
          <w:sz w:val="22"/>
          <w:szCs w:val="22"/>
        </w:rPr>
        <w:t>–</w:t>
      </w:r>
      <w:r w:rsidRPr="00B41E24">
        <w:rPr>
          <w:rFonts w:ascii="Arial" w:hAnsi="Arial" w:cs="Arial"/>
          <w:sz w:val="22"/>
          <w:szCs w:val="22"/>
        </w:rPr>
        <w:t xml:space="preserve"> </w:t>
      </w:r>
      <w:r w:rsidR="00CF255C" w:rsidRPr="00B41E24">
        <w:rPr>
          <w:rFonts w:ascii="Arial" w:hAnsi="Arial" w:cs="Arial"/>
          <w:sz w:val="22"/>
          <w:szCs w:val="22"/>
        </w:rPr>
        <w:t xml:space="preserve">1”, </w:t>
      </w:r>
      <w:r w:rsidRPr="00B41E24">
        <w:rPr>
          <w:rFonts w:ascii="Arial" w:hAnsi="Arial" w:cs="Arial"/>
          <w:sz w:val="22"/>
          <w:szCs w:val="22"/>
        </w:rPr>
        <w:t>.75” thick</w:t>
      </w:r>
    </w:p>
    <w:p w:rsidR="0010574C" w:rsidRPr="00B41E24" w:rsidRDefault="0010574C">
      <w:pPr>
        <w:numPr>
          <w:ilvl w:val="0"/>
          <w:numId w:val="9"/>
        </w:numPr>
        <w:tabs>
          <w:tab w:val="left" w:pos="-720"/>
          <w:tab w:val="left" w:pos="0"/>
        </w:tabs>
        <w:suppressAutoHyphens/>
        <w:rPr>
          <w:rFonts w:ascii="Arial" w:hAnsi="Arial" w:cs="Arial"/>
          <w:sz w:val="22"/>
          <w:szCs w:val="22"/>
        </w:rPr>
      </w:pPr>
      <w:r w:rsidRPr="00B41E24">
        <w:rPr>
          <w:rFonts w:ascii="Arial" w:hAnsi="Arial" w:cs="Arial"/>
          <w:sz w:val="22"/>
          <w:szCs w:val="22"/>
        </w:rPr>
        <w:t>Epoxy resin - .</w:t>
      </w:r>
      <w:r w:rsidR="00CF255C" w:rsidRPr="00B41E24">
        <w:rPr>
          <w:rFonts w:ascii="Arial" w:hAnsi="Arial" w:cs="Arial"/>
          <w:sz w:val="22"/>
          <w:szCs w:val="22"/>
        </w:rPr>
        <w:t>1”, .</w:t>
      </w:r>
      <w:r w:rsidRPr="00B41E24">
        <w:rPr>
          <w:rFonts w:ascii="Arial" w:hAnsi="Arial" w:cs="Arial"/>
          <w:sz w:val="22"/>
          <w:szCs w:val="22"/>
        </w:rPr>
        <w:t>75” thick</w:t>
      </w:r>
    </w:p>
    <w:p w:rsidR="0010574C" w:rsidRPr="00B41E24" w:rsidRDefault="0010574C">
      <w:pPr>
        <w:tabs>
          <w:tab w:val="left" w:pos="-720"/>
          <w:tab w:val="left" w:pos="0"/>
          <w:tab w:val="left" w:pos="2160"/>
        </w:tabs>
        <w:suppressAutoHyphens/>
        <w:ind w:left="1440"/>
        <w:rPr>
          <w:rFonts w:ascii="Arial" w:hAnsi="Arial" w:cs="Arial"/>
          <w:sz w:val="22"/>
          <w:szCs w:val="22"/>
        </w:rPr>
      </w:pPr>
    </w:p>
    <w:p w:rsidR="0010574C" w:rsidRPr="00B41E24" w:rsidRDefault="0010574C">
      <w:pPr>
        <w:numPr>
          <w:ilvl w:val="0"/>
          <w:numId w:val="30"/>
        </w:numPr>
        <w:tabs>
          <w:tab w:val="left" w:pos="-720"/>
          <w:tab w:val="left" w:pos="0"/>
          <w:tab w:val="left" w:pos="720"/>
        </w:tabs>
        <w:suppressAutoHyphens/>
        <w:ind w:hanging="720"/>
        <w:rPr>
          <w:rFonts w:ascii="Arial" w:hAnsi="Arial" w:cs="Arial"/>
          <w:sz w:val="22"/>
          <w:szCs w:val="22"/>
        </w:rPr>
      </w:pPr>
      <w:r w:rsidRPr="00B41E24">
        <w:rPr>
          <w:rFonts w:ascii="Arial" w:hAnsi="Arial" w:cs="Arial"/>
          <w:sz w:val="22"/>
          <w:szCs w:val="22"/>
        </w:rPr>
        <w:t xml:space="preserve">Side and Back Splashes: </w:t>
      </w:r>
    </w:p>
    <w:p w:rsidR="0010574C" w:rsidRPr="00B41E24" w:rsidRDefault="0010574C">
      <w:pPr>
        <w:tabs>
          <w:tab w:val="left" w:pos="-720"/>
          <w:tab w:val="left" w:pos="0"/>
          <w:tab w:val="left" w:pos="720"/>
        </w:tabs>
        <w:suppressAutoHyphens/>
        <w:rPr>
          <w:rFonts w:ascii="Arial" w:hAnsi="Arial" w:cs="Arial"/>
          <w:sz w:val="22"/>
          <w:szCs w:val="22"/>
        </w:rPr>
      </w:pPr>
    </w:p>
    <w:p w:rsidR="0010574C" w:rsidRPr="00B41E24" w:rsidRDefault="0010574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1.</w:t>
      </w:r>
      <w:r w:rsidRPr="00B41E24">
        <w:rPr>
          <w:rFonts w:ascii="Arial" w:hAnsi="Arial" w:cs="Arial"/>
          <w:sz w:val="22"/>
          <w:szCs w:val="22"/>
        </w:rPr>
        <w:tab/>
        <w:t>Nominal dimensions:</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a.</w:t>
      </w:r>
      <w:r w:rsidRPr="00B41E24">
        <w:rPr>
          <w:rFonts w:ascii="Arial" w:hAnsi="Arial" w:cs="Arial"/>
          <w:sz w:val="22"/>
          <w:szCs w:val="22"/>
        </w:rPr>
        <w:tab/>
        <w:t xml:space="preserve">Heights: [1 7/8”] [3 7/8”] [5 7/8”] [12 7/8”] </w:t>
      </w:r>
    </w:p>
    <w:p w:rsidR="0010574C" w:rsidRPr="00B41E24" w:rsidRDefault="0010574C">
      <w:pPr>
        <w:tabs>
          <w:tab w:val="left" w:pos="-720"/>
        </w:tabs>
        <w:suppressAutoHyphens/>
        <w:ind w:left="1440" w:hanging="72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r>
    </w:p>
    <w:p w:rsidR="0010574C" w:rsidRPr="00B41E24" w:rsidRDefault="0010574C">
      <w:pPr>
        <w:numPr>
          <w:ilvl w:val="0"/>
          <w:numId w:val="30"/>
        </w:numPr>
        <w:tabs>
          <w:tab w:val="left" w:pos="-720"/>
        </w:tabs>
        <w:suppressAutoHyphens/>
        <w:ind w:hanging="720"/>
        <w:rPr>
          <w:rFonts w:ascii="Arial" w:hAnsi="Arial" w:cs="Arial"/>
          <w:sz w:val="22"/>
          <w:szCs w:val="22"/>
        </w:rPr>
      </w:pPr>
      <w:r w:rsidRPr="00B41E24">
        <w:rPr>
          <w:rFonts w:ascii="Arial" w:hAnsi="Arial" w:cs="Arial"/>
          <w:sz w:val="22"/>
          <w:szCs w:val="22"/>
        </w:rPr>
        <w:t>Side and Back Splash</w:t>
      </w:r>
      <w:r w:rsidR="00C838A2" w:rsidRPr="00B41E24">
        <w:rPr>
          <w:rFonts w:ascii="Arial" w:hAnsi="Arial" w:cs="Arial"/>
          <w:sz w:val="22"/>
          <w:szCs w:val="22"/>
        </w:rPr>
        <w:t xml:space="preserve"> </w:t>
      </w:r>
      <w:r w:rsidRPr="00B41E24">
        <w:rPr>
          <w:rFonts w:ascii="Arial" w:hAnsi="Arial" w:cs="Arial"/>
          <w:sz w:val="22"/>
          <w:szCs w:val="22"/>
        </w:rPr>
        <w:t>Types - Material Options (Specifier Option):</w:t>
      </w:r>
    </w:p>
    <w:p w:rsidR="0010574C" w:rsidRPr="00B41E24" w:rsidRDefault="0010574C">
      <w:pPr>
        <w:tabs>
          <w:tab w:val="left" w:pos="-720"/>
        </w:tabs>
        <w:suppressAutoHyphens/>
        <w:ind w:left="2160" w:hanging="720"/>
        <w:rPr>
          <w:rFonts w:ascii="Arial" w:hAnsi="Arial" w:cs="Arial"/>
          <w:sz w:val="22"/>
          <w:szCs w:val="22"/>
        </w:rPr>
      </w:pPr>
    </w:p>
    <w:p w:rsidR="0010574C" w:rsidRPr="00B41E24" w:rsidRDefault="0010574C">
      <w:pPr>
        <w:tabs>
          <w:tab w:val="left" w:pos="-720"/>
        </w:tabs>
        <w:suppressAutoHyphens/>
        <w:ind w:left="2160" w:hanging="720"/>
        <w:rPr>
          <w:rFonts w:ascii="Arial" w:hAnsi="Arial" w:cs="Arial"/>
          <w:sz w:val="22"/>
          <w:szCs w:val="22"/>
        </w:rPr>
      </w:pPr>
      <w:r w:rsidRPr="00B41E24">
        <w:rPr>
          <w:rFonts w:ascii="Arial" w:hAnsi="Arial" w:cs="Arial"/>
          <w:sz w:val="22"/>
          <w:szCs w:val="22"/>
        </w:rPr>
        <w:t>1.</w:t>
      </w:r>
      <w:r w:rsidRPr="00B41E24">
        <w:rPr>
          <w:rFonts w:ascii="Arial" w:hAnsi="Arial" w:cs="Arial"/>
          <w:sz w:val="22"/>
          <w:szCs w:val="22"/>
        </w:rPr>
        <w:tab/>
        <w:t>Laminated safety glass - .50” thick</w:t>
      </w:r>
    </w:p>
    <w:p w:rsidR="0010574C" w:rsidRPr="00B41E24" w:rsidRDefault="0010574C">
      <w:pPr>
        <w:tabs>
          <w:tab w:val="left" w:pos="-720"/>
          <w:tab w:val="left" w:pos="720"/>
        </w:tabs>
        <w:suppressAutoHyphens/>
        <w:ind w:left="2160" w:hanging="720"/>
        <w:rPr>
          <w:rFonts w:ascii="Arial" w:hAnsi="Arial" w:cs="Arial"/>
          <w:sz w:val="22"/>
          <w:szCs w:val="22"/>
        </w:rPr>
      </w:pPr>
      <w:r w:rsidRPr="00B41E24">
        <w:rPr>
          <w:rFonts w:ascii="Arial" w:hAnsi="Arial" w:cs="Arial"/>
          <w:sz w:val="22"/>
          <w:szCs w:val="22"/>
        </w:rPr>
        <w:t>2.</w:t>
      </w:r>
      <w:r w:rsidRPr="00B41E24">
        <w:rPr>
          <w:rFonts w:ascii="Arial" w:hAnsi="Arial" w:cs="Arial"/>
          <w:sz w:val="22"/>
          <w:szCs w:val="22"/>
        </w:rPr>
        <w:tab/>
        <w:t>Phenolic resin - . 50” thick</w:t>
      </w:r>
    </w:p>
    <w:p w:rsidR="0010574C" w:rsidRPr="00B41E24" w:rsidRDefault="0010574C">
      <w:pPr>
        <w:tabs>
          <w:tab w:val="left" w:pos="-720"/>
          <w:tab w:val="left" w:pos="720"/>
        </w:tabs>
        <w:suppressAutoHyphens/>
        <w:ind w:left="2160" w:hanging="720"/>
        <w:rPr>
          <w:rFonts w:ascii="Arial" w:hAnsi="Arial" w:cs="Arial"/>
          <w:sz w:val="22"/>
          <w:szCs w:val="22"/>
        </w:rPr>
      </w:pPr>
      <w:r w:rsidRPr="00B41E24">
        <w:rPr>
          <w:rFonts w:ascii="Arial" w:hAnsi="Arial" w:cs="Arial"/>
          <w:sz w:val="22"/>
          <w:szCs w:val="22"/>
        </w:rPr>
        <w:t>3.</w:t>
      </w:r>
      <w:r w:rsidRPr="00B41E24">
        <w:rPr>
          <w:rFonts w:ascii="Arial" w:hAnsi="Arial" w:cs="Arial"/>
          <w:sz w:val="22"/>
          <w:szCs w:val="22"/>
        </w:rPr>
        <w:tab/>
        <w:t>Epoxy resin - .50” thick (finished both sides)</w:t>
      </w:r>
      <w:r w:rsidRPr="00B41E24">
        <w:rPr>
          <w:rFonts w:ascii="Arial" w:hAnsi="Arial" w:cs="Arial"/>
          <w:sz w:val="22"/>
          <w:szCs w:val="22"/>
        </w:rPr>
        <w:br/>
      </w: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2.09</w:t>
      </w:r>
      <w:r w:rsidRPr="00B41E24">
        <w:rPr>
          <w:rFonts w:ascii="Arial" w:hAnsi="Arial" w:cs="Arial"/>
          <w:b/>
          <w:bCs/>
          <w:sz w:val="22"/>
          <w:szCs w:val="22"/>
        </w:rPr>
        <w:tab/>
        <w:t xml:space="preserve">MOBILE BASE CABINETS </w:t>
      </w:r>
    </w:p>
    <w:p w:rsidR="0010574C" w:rsidRPr="00B41E24" w:rsidRDefault="0010574C">
      <w:pPr>
        <w:tabs>
          <w:tab w:val="left" w:pos="-720"/>
        </w:tabs>
        <w:suppressAutoHyphens/>
        <w:rPr>
          <w:rFonts w:ascii="Arial" w:hAnsi="Arial" w:cs="Arial"/>
          <w:sz w:val="22"/>
          <w:szCs w:val="22"/>
        </w:rPr>
      </w:pPr>
    </w:p>
    <w:p w:rsidR="0010574C" w:rsidRPr="00B41E24" w:rsidRDefault="0010574C">
      <w:pPr>
        <w:pStyle w:val="BodyText2"/>
        <w:spacing w:line="240" w:lineRule="auto"/>
        <w:ind w:left="1440" w:hanging="720"/>
        <w:rPr>
          <w:rFonts w:ascii="Arial" w:hAnsi="Arial" w:cs="Arial"/>
          <w:sz w:val="22"/>
          <w:szCs w:val="22"/>
        </w:rPr>
      </w:pPr>
      <w:r w:rsidRPr="00B41E24">
        <w:rPr>
          <w:rFonts w:ascii="Arial" w:hAnsi="Arial" w:cs="Arial"/>
          <w:sz w:val="22"/>
          <w:szCs w:val="22"/>
        </w:rPr>
        <w:t>A.</w:t>
      </w:r>
      <w:r w:rsidRPr="00B41E24">
        <w:rPr>
          <w:rFonts w:ascii="Arial" w:hAnsi="Arial" w:cs="Arial"/>
          <w:sz w:val="22"/>
          <w:szCs w:val="22"/>
        </w:rPr>
        <w:tab/>
        <w:t>Design requirements, performance requirements, materials, fabrication and hardware shall comply in all respects with fixed wood and/or steel casework specifications as manufactured and cataloged.</w:t>
      </w:r>
      <w:r w:rsidR="00B41E24" w:rsidRPr="00B41E24">
        <w:rPr>
          <w:rFonts w:ascii="Arial" w:hAnsi="Arial" w:cs="Arial"/>
          <w:sz w:val="22"/>
          <w:szCs w:val="22"/>
        </w:rPr>
        <w:t xml:space="preserve">  </w:t>
      </w:r>
      <w:r w:rsidRPr="00B41E24">
        <w:rPr>
          <w:rFonts w:ascii="Arial" w:hAnsi="Arial" w:cs="Arial"/>
          <w:sz w:val="22"/>
          <w:szCs w:val="22"/>
        </w:rPr>
        <w:t>The basis of this product specification i</w:t>
      </w:r>
      <w:r w:rsidR="00192D5E" w:rsidRPr="00B41E24">
        <w:rPr>
          <w:rFonts w:ascii="Arial" w:hAnsi="Arial" w:cs="Arial"/>
          <w:sz w:val="22"/>
          <w:szCs w:val="22"/>
        </w:rPr>
        <w:t xml:space="preserve">s Hamilton </w:t>
      </w:r>
      <w:r w:rsidR="002B1BF2" w:rsidRPr="00B41E24">
        <w:rPr>
          <w:rFonts w:ascii="Arial" w:hAnsi="Arial" w:cs="Arial"/>
          <w:sz w:val="22"/>
          <w:szCs w:val="22"/>
        </w:rPr>
        <w:t>Laboratory Solutions, 825 East Albert Drive, Manitowoc, WI 54220.</w:t>
      </w:r>
    </w:p>
    <w:p w:rsidR="0010574C" w:rsidRPr="00B41E24" w:rsidRDefault="0010574C">
      <w:pPr>
        <w:tabs>
          <w:tab w:val="left" w:pos="-720"/>
          <w:tab w:val="left" w:pos="0"/>
        </w:tabs>
        <w:suppressAutoHyphens/>
        <w:ind w:left="1440" w:hanging="720"/>
        <w:rPr>
          <w:rFonts w:ascii="Arial" w:hAnsi="Arial" w:cs="Arial"/>
          <w:sz w:val="22"/>
          <w:szCs w:val="22"/>
        </w:rPr>
      </w:pPr>
      <w:r w:rsidRPr="00B41E24">
        <w:rPr>
          <w:rFonts w:ascii="Arial" w:hAnsi="Arial" w:cs="Arial"/>
          <w:sz w:val="22"/>
          <w:szCs w:val="22"/>
        </w:rPr>
        <w:t>B.</w:t>
      </w:r>
      <w:r w:rsidRPr="00B41E24">
        <w:rPr>
          <w:rFonts w:ascii="Arial" w:hAnsi="Arial" w:cs="Arial"/>
          <w:sz w:val="22"/>
          <w:szCs w:val="22"/>
        </w:rPr>
        <w:tab/>
        <w:t>Cabinets with casters shall be constructed without toe spaces. The cabinet shall be constructed with a reinforced base capable of supporting a 4” high caster assembly in each corner. Casters shall be swivel locking type and rated for minimum 250 pounds load each. Cabinets with casters shall be completely finished on four sides and top since surfaces are considered visible.</w:t>
      </w:r>
    </w:p>
    <w:p w:rsidR="0010574C" w:rsidRPr="00B41E24" w:rsidRDefault="0010574C">
      <w:pPr>
        <w:tabs>
          <w:tab w:val="left" w:pos="-720"/>
        </w:tabs>
        <w:suppressAutoHyphens/>
        <w:rPr>
          <w:rFonts w:ascii="Arial" w:hAnsi="Arial" w:cs="Arial"/>
          <w:sz w:val="22"/>
          <w:szCs w:val="22"/>
        </w:rPr>
      </w:pPr>
    </w:p>
    <w:p w:rsidR="0010574C" w:rsidRPr="00B41E24" w:rsidRDefault="0010574C">
      <w:pPr>
        <w:numPr>
          <w:ilvl w:val="0"/>
          <w:numId w:val="3"/>
        </w:numPr>
        <w:tabs>
          <w:tab w:val="clear" w:pos="1080"/>
          <w:tab w:val="left" w:pos="-720"/>
          <w:tab w:val="left" w:pos="0"/>
          <w:tab w:val="left" w:pos="720"/>
          <w:tab w:val="num" w:pos="1440"/>
        </w:tabs>
        <w:suppressAutoHyphens/>
        <w:ind w:left="1440" w:hanging="720"/>
        <w:rPr>
          <w:rFonts w:ascii="Arial" w:hAnsi="Arial" w:cs="Arial"/>
          <w:sz w:val="22"/>
          <w:szCs w:val="22"/>
        </w:rPr>
      </w:pPr>
      <w:r w:rsidRPr="00B41E24">
        <w:rPr>
          <w:rFonts w:ascii="Arial" w:hAnsi="Arial" w:cs="Arial"/>
          <w:sz w:val="22"/>
          <w:szCs w:val="22"/>
        </w:rPr>
        <w:t>The entire cabinet assembly shall be reinforced to permit mobility without twisting and achieve an industry standard height of 31” or 37” including the flush 1” countertop.</w:t>
      </w:r>
      <w:r w:rsidRPr="00B41E24">
        <w:rPr>
          <w:rFonts w:ascii="Arial" w:hAnsi="Arial" w:cs="Arial"/>
          <w:sz w:val="22"/>
          <w:szCs w:val="22"/>
        </w:rPr>
        <w:br/>
      </w:r>
    </w:p>
    <w:p w:rsidR="0010574C" w:rsidRPr="00B41E24" w:rsidRDefault="0010574C">
      <w:pPr>
        <w:numPr>
          <w:ilvl w:val="0"/>
          <w:numId w:val="3"/>
        </w:numPr>
        <w:tabs>
          <w:tab w:val="clear" w:pos="1080"/>
          <w:tab w:val="left" w:pos="-720"/>
          <w:tab w:val="left" w:pos="0"/>
          <w:tab w:val="left" w:pos="720"/>
          <w:tab w:val="num" w:pos="1440"/>
        </w:tabs>
        <w:suppressAutoHyphens/>
        <w:ind w:left="1440" w:hanging="720"/>
        <w:rPr>
          <w:rFonts w:ascii="Arial" w:hAnsi="Arial" w:cs="Arial"/>
          <w:sz w:val="22"/>
          <w:szCs w:val="22"/>
        </w:rPr>
      </w:pPr>
      <w:r w:rsidRPr="00B41E24">
        <w:rPr>
          <w:rFonts w:ascii="Arial" w:hAnsi="Arial" w:cs="Arial"/>
          <w:sz w:val="22"/>
          <w:szCs w:val="22"/>
        </w:rPr>
        <w:t>Base cabinets shall, except as noted, incorporate a flush overlay design in which the cabinet body is completely concealed.</w:t>
      </w:r>
      <w:r w:rsidR="00B41E24" w:rsidRPr="00B41E24">
        <w:rPr>
          <w:rFonts w:ascii="Arial" w:hAnsi="Arial" w:cs="Arial"/>
          <w:sz w:val="22"/>
          <w:szCs w:val="22"/>
        </w:rPr>
        <w:t xml:space="preserve">  </w:t>
      </w:r>
    </w:p>
    <w:p w:rsidR="0010574C" w:rsidRPr="00B41E24" w:rsidRDefault="0010574C">
      <w:pPr>
        <w:tabs>
          <w:tab w:val="left" w:pos="-720"/>
          <w:tab w:val="left" w:pos="0"/>
          <w:tab w:val="left" w:pos="720"/>
        </w:tabs>
        <w:suppressAutoHyphens/>
        <w:rPr>
          <w:rFonts w:ascii="Arial" w:hAnsi="Arial" w:cs="Arial"/>
          <w:sz w:val="22"/>
          <w:szCs w:val="22"/>
        </w:rPr>
      </w:pPr>
    </w:p>
    <w:p w:rsidR="0010574C" w:rsidRPr="00B41E24" w:rsidRDefault="0010574C">
      <w:pPr>
        <w:numPr>
          <w:ilvl w:val="0"/>
          <w:numId w:val="10"/>
        </w:numPr>
        <w:tabs>
          <w:tab w:val="left" w:pos="-720"/>
          <w:tab w:val="left" w:pos="0"/>
          <w:tab w:val="left" w:pos="720"/>
        </w:tabs>
        <w:suppressAutoHyphens/>
        <w:ind w:left="1440" w:hanging="720"/>
        <w:rPr>
          <w:rFonts w:ascii="Arial" w:hAnsi="Arial" w:cs="Arial"/>
          <w:sz w:val="22"/>
          <w:szCs w:val="22"/>
        </w:rPr>
      </w:pPr>
      <w:r w:rsidRPr="00B41E24">
        <w:rPr>
          <w:rFonts w:ascii="Arial" w:hAnsi="Arial" w:cs="Arial"/>
          <w:sz w:val="22"/>
          <w:szCs w:val="22"/>
        </w:rPr>
        <w:t>The mobile base unit shall incorporate a 6” high “Add-A-Drawer” furniture design to allow the casework to be used in both standing height and sitting height configuration and shall be constructed as follows:</w:t>
      </w:r>
    </w:p>
    <w:p w:rsidR="0010574C" w:rsidRPr="00B41E24" w:rsidRDefault="0010574C">
      <w:pPr>
        <w:tabs>
          <w:tab w:val="left" w:pos="-720"/>
          <w:tab w:val="left" w:pos="0"/>
          <w:tab w:val="left" w:pos="720"/>
        </w:tabs>
        <w:suppressAutoHyphens/>
        <w:rPr>
          <w:rFonts w:ascii="Arial" w:hAnsi="Arial" w:cs="Arial"/>
          <w:sz w:val="22"/>
          <w:szCs w:val="22"/>
        </w:rPr>
      </w:pPr>
    </w:p>
    <w:p w:rsidR="0010574C" w:rsidRPr="00B41E24" w:rsidRDefault="0010574C">
      <w:pPr>
        <w:numPr>
          <w:ilvl w:val="1"/>
          <w:numId w:val="10"/>
        </w:numPr>
        <w:tabs>
          <w:tab w:val="clear" w:pos="1800"/>
          <w:tab w:val="left" w:pos="-720"/>
          <w:tab w:val="left" w:pos="0"/>
          <w:tab w:val="left" w:pos="720"/>
        </w:tabs>
        <w:suppressAutoHyphens/>
        <w:ind w:left="2160" w:hanging="720"/>
        <w:rPr>
          <w:rFonts w:ascii="Arial" w:hAnsi="Arial" w:cs="Arial"/>
          <w:sz w:val="22"/>
          <w:szCs w:val="22"/>
        </w:rPr>
      </w:pPr>
      <w:r w:rsidRPr="00B41E24">
        <w:rPr>
          <w:rFonts w:ascii="Arial" w:hAnsi="Arial" w:cs="Arial"/>
          <w:sz w:val="22"/>
          <w:szCs w:val="22"/>
        </w:rPr>
        <w:t>Base cabinet shall be nominally 29” high.</w:t>
      </w:r>
    </w:p>
    <w:p w:rsidR="0010574C" w:rsidRPr="00B41E24" w:rsidRDefault="00AF0E30">
      <w:pPr>
        <w:numPr>
          <w:ilvl w:val="1"/>
          <w:numId w:val="10"/>
        </w:numPr>
        <w:tabs>
          <w:tab w:val="clear" w:pos="1800"/>
          <w:tab w:val="left" w:pos="-720"/>
          <w:tab w:val="left" w:pos="0"/>
        </w:tabs>
        <w:suppressAutoHyphens/>
        <w:ind w:left="2160" w:hanging="720"/>
        <w:rPr>
          <w:rFonts w:ascii="Arial" w:hAnsi="Arial" w:cs="Arial"/>
          <w:sz w:val="22"/>
          <w:szCs w:val="22"/>
        </w:rPr>
      </w:pPr>
      <w:r w:rsidRPr="00B41E24">
        <w:rPr>
          <w:rFonts w:ascii="Arial" w:hAnsi="Arial" w:cs="Arial"/>
          <w:sz w:val="22"/>
          <w:szCs w:val="22"/>
        </w:rPr>
        <w:t xml:space="preserve">Add-A-Drawer: </w:t>
      </w:r>
      <w:r w:rsidR="0010574C" w:rsidRPr="00B41E24">
        <w:rPr>
          <w:rFonts w:ascii="Arial" w:hAnsi="Arial" w:cs="Arial"/>
          <w:sz w:val="22"/>
          <w:szCs w:val="22"/>
        </w:rPr>
        <w:t xml:space="preserve">A 6” high, fully enclosed drawer box made to the same widths as the cabinet below shall sit on top of each base cabinet to create a standing height cabinet. The drawer box frame shall be ¾” thick on all four sides. </w:t>
      </w:r>
    </w:p>
    <w:p w:rsidR="0010574C" w:rsidRPr="00B41E24" w:rsidRDefault="0010574C">
      <w:pPr>
        <w:numPr>
          <w:ilvl w:val="1"/>
          <w:numId w:val="10"/>
        </w:numPr>
        <w:tabs>
          <w:tab w:val="clear" w:pos="1800"/>
          <w:tab w:val="left" w:pos="-720"/>
          <w:tab w:val="left" w:pos="0"/>
        </w:tabs>
        <w:suppressAutoHyphens/>
        <w:ind w:left="2160" w:hanging="720"/>
        <w:rPr>
          <w:rFonts w:ascii="Arial" w:hAnsi="Arial" w:cs="Arial"/>
          <w:sz w:val="22"/>
          <w:szCs w:val="22"/>
        </w:rPr>
      </w:pPr>
      <w:r w:rsidRPr="00B41E24">
        <w:rPr>
          <w:rFonts w:ascii="Arial" w:hAnsi="Arial" w:cs="Arial"/>
          <w:sz w:val="22"/>
          <w:szCs w:val="22"/>
        </w:rPr>
        <w:t>The drawer box frame shall be aligned with two mechanical pins or fasteners that engage the cabinet’s top rail through pre-drilled holes with metal inserts. In addition, a cam lock mechanism shall be located at the rear of the base cabinet to lock the add-a-drawer unit to the cabinet.</w:t>
      </w:r>
    </w:p>
    <w:p w:rsidR="0010574C" w:rsidRPr="00B41E24" w:rsidRDefault="0010574C">
      <w:pPr>
        <w:tabs>
          <w:tab w:val="left" w:pos="-720"/>
          <w:tab w:val="left" w:pos="0"/>
          <w:tab w:val="left" w:pos="720"/>
        </w:tabs>
        <w:suppressAutoHyphens/>
        <w:rPr>
          <w:rFonts w:ascii="Arial" w:hAnsi="Arial" w:cs="Arial"/>
          <w:sz w:val="22"/>
          <w:szCs w:val="22"/>
        </w:rPr>
      </w:pPr>
    </w:p>
    <w:p w:rsidR="0010574C" w:rsidRPr="00B41E24" w:rsidRDefault="0010574C">
      <w:pPr>
        <w:numPr>
          <w:ilvl w:val="0"/>
          <w:numId w:val="10"/>
        </w:numPr>
        <w:tabs>
          <w:tab w:val="clear" w:pos="432"/>
          <w:tab w:val="left" w:pos="-720"/>
          <w:tab w:val="left" w:pos="0"/>
          <w:tab w:val="left" w:pos="720"/>
          <w:tab w:val="num" w:pos="1440"/>
        </w:tabs>
        <w:suppressAutoHyphens/>
        <w:ind w:left="1440" w:hanging="720"/>
        <w:rPr>
          <w:rFonts w:ascii="Arial" w:hAnsi="Arial" w:cs="Arial"/>
          <w:sz w:val="22"/>
          <w:szCs w:val="22"/>
        </w:rPr>
      </w:pPr>
      <w:r w:rsidRPr="00B41E24">
        <w:rPr>
          <w:rFonts w:ascii="Arial" w:hAnsi="Arial" w:cs="Arial"/>
          <w:sz w:val="22"/>
          <w:szCs w:val="22"/>
        </w:rPr>
        <w:t>Units with drawers must be equipped with an anti-tipping mechanism</w:t>
      </w:r>
      <w:r w:rsidR="00B41E24" w:rsidRPr="00B41E24">
        <w:rPr>
          <w:rFonts w:ascii="Arial" w:hAnsi="Arial" w:cs="Arial"/>
          <w:sz w:val="22"/>
          <w:szCs w:val="22"/>
        </w:rPr>
        <w:t xml:space="preserve">  </w:t>
      </w:r>
      <w:r w:rsidR="00AF0E30" w:rsidRPr="00B41E24">
        <w:rPr>
          <w:rFonts w:ascii="Arial" w:hAnsi="Arial" w:cs="Arial"/>
          <w:sz w:val="22"/>
          <w:szCs w:val="22"/>
        </w:rPr>
        <w:t xml:space="preserve">and counter weight </w:t>
      </w:r>
      <w:r w:rsidRPr="00B41E24">
        <w:rPr>
          <w:rFonts w:ascii="Arial" w:hAnsi="Arial" w:cs="Arial"/>
          <w:sz w:val="22"/>
          <w:szCs w:val="22"/>
        </w:rPr>
        <w:t xml:space="preserve">that shall include an interlock so that only one drawer in a vertical stack can be opened at one time. </w:t>
      </w:r>
      <w:r w:rsidRPr="00B41E24">
        <w:rPr>
          <w:rFonts w:ascii="Arial" w:hAnsi="Arial" w:cs="Arial"/>
          <w:sz w:val="22"/>
          <w:szCs w:val="22"/>
        </w:rPr>
        <w:br/>
      </w:r>
    </w:p>
    <w:p w:rsidR="0010574C" w:rsidRPr="00B41E24" w:rsidRDefault="0010574C">
      <w:pPr>
        <w:tabs>
          <w:tab w:val="left" w:pos="-720"/>
          <w:tab w:val="left" w:pos="0"/>
        </w:tabs>
        <w:suppressAutoHyphens/>
        <w:ind w:left="720" w:hanging="720"/>
        <w:rPr>
          <w:rFonts w:ascii="Arial" w:hAnsi="Arial" w:cs="Arial"/>
          <w:b/>
          <w:bCs/>
          <w:sz w:val="22"/>
          <w:szCs w:val="22"/>
        </w:rPr>
      </w:pPr>
      <w:r w:rsidRPr="00B41E24">
        <w:rPr>
          <w:rFonts w:ascii="Arial" w:hAnsi="Arial" w:cs="Arial"/>
          <w:b/>
          <w:bCs/>
          <w:sz w:val="22"/>
          <w:szCs w:val="22"/>
        </w:rPr>
        <w:t xml:space="preserve">2.10 </w:t>
      </w:r>
      <w:r w:rsidRPr="00B41E24">
        <w:rPr>
          <w:rFonts w:ascii="Arial" w:hAnsi="Arial" w:cs="Arial"/>
          <w:b/>
          <w:bCs/>
          <w:sz w:val="22"/>
          <w:szCs w:val="22"/>
        </w:rPr>
        <w:tab/>
        <w:t>FINISHES</w:t>
      </w:r>
    </w:p>
    <w:p w:rsidR="0010574C" w:rsidRPr="00B41E24" w:rsidRDefault="0010574C">
      <w:pPr>
        <w:tabs>
          <w:tab w:val="left" w:pos="-720"/>
          <w:tab w:val="left" w:pos="0"/>
          <w:tab w:val="left" w:pos="720"/>
        </w:tabs>
        <w:suppressAutoHyphens/>
        <w:ind w:left="1440" w:hanging="1440"/>
        <w:rPr>
          <w:rFonts w:ascii="Arial" w:hAnsi="Arial" w:cs="Arial"/>
          <w:b/>
          <w:bCs/>
          <w:sz w:val="22"/>
          <w:szCs w:val="22"/>
        </w:rPr>
      </w:pPr>
    </w:p>
    <w:p w:rsidR="0010574C" w:rsidRPr="00B41E24" w:rsidRDefault="0010574C">
      <w:pPr>
        <w:tabs>
          <w:tab w:val="left" w:pos="-720"/>
          <w:tab w:val="left" w:pos="0"/>
          <w:tab w:val="left" w:pos="720"/>
        </w:tabs>
        <w:suppressAutoHyphens/>
        <w:ind w:left="1440" w:hanging="720"/>
        <w:rPr>
          <w:rFonts w:ascii="Arial" w:hAnsi="Arial" w:cs="Arial"/>
          <w:sz w:val="22"/>
          <w:szCs w:val="22"/>
        </w:rPr>
      </w:pPr>
      <w:r w:rsidRPr="00B41E24">
        <w:rPr>
          <w:rFonts w:ascii="Arial" w:hAnsi="Arial" w:cs="Arial"/>
          <w:sz w:val="22"/>
          <w:szCs w:val="22"/>
        </w:rPr>
        <w:t>A.</w:t>
      </w:r>
      <w:r w:rsidRPr="00B41E24">
        <w:rPr>
          <w:rFonts w:ascii="Arial" w:hAnsi="Arial" w:cs="Arial"/>
          <w:sz w:val="22"/>
          <w:szCs w:val="22"/>
        </w:rPr>
        <w:tab/>
        <w:t>Metal finish:</w:t>
      </w:r>
    </w:p>
    <w:p w:rsidR="0010574C" w:rsidRPr="00B41E24" w:rsidRDefault="0010574C">
      <w:pPr>
        <w:tabs>
          <w:tab w:val="left" w:pos="-720"/>
          <w:tab w:val="left" w:pos="0"/>
          <w:tab w:val="left" w:pos="720"/>
        </w:tabs>
        <w:suppressAutoHyphens/>
        <w:ind w:left="1440" w:hanging="720"/>
        <w:rPr>
          <w:rFonts w:ascii="Arial" w:hAnsi="Arial" w:cs="Arial"/>
          <w:sz w:val="22"/>
          <w:szCs w:val="22"/>
        </w:rPr>
      </w:pP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Preparation:</w:t>
      </w:r>
      <w:r w:rsidR="00B41E24" w:rsidRPr="00B41E24">
        <w:rPr>
          <w:rFonts w:ascii="Arial" w:hAnsi="Arial" w:cs="Arial"/>
          <w:sz w:val="22"/>
          <w:szCs w:val="22"/>
        </w:rPr>
        <w:t xml:space="preserve">  </w:t>
      </w:r>
      <w:r w:rsidRPr="00B41E24">
        <w:rPr>
          <w:rFonts w:ascii="Arial" w:hAnsi="Arial" w:cs="Arial"/>
          <w:sz w:val="22"/>
          <w:szCs w:val="22"/>
        </w:rPr>
        <w:t>Spray clean metal with a heated cleaner/phosphate solution, pre-treat with iron phosphate spray, water rinse, and neutral final seal.</w:t>
      </w:r>
      <w:r w:rsidR="00B41E24" w:rsidRPr="00B41E24">
        <w:rPr>
          <w:rFonts w:ascii="Arial" w:hAnsi="Arial" w:cs="Arial"/>
          <w:sz w:val="22"/>
          <w:szCs w:val="22"/>
        </w:rPr>
        <w:t xml:space="preserve">  </w:t>
      </w:r>
      <w:r w:rsidRPr="00B41E24">
        <w:rPr>
          <w:rFonts w:ascii="Arial" w:hAnsi="Arial" w:cs="Arial"/>
          <w:sz w:val="22"/>
          <w:szCs w:val="22"/>
        </w:rPr>
        <w:t>Immediately dry in heated ovens, gradually cooled, prior to application of finish.</w:t>
      </w:r>
      <w:r w:rsidR="00C90F27" w:rsidRPr="00B41E24">
        <w:rPr>
          <w:rFonts w:ascii="Arial" w:hAnsi="Arial" w:cs="Arial"/>
          <w:sz w:val="22"/>
          <w:szCs w:val="22"/>
        </w:rPr>
        <w:br/>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Application:</w:t>
      </w:r>
      <w:r w:rsidR="00B41E24" w:rsidRPr="00B41E24">
        <w:rPr>
          <w:rFonts w:ascii="Arial" w:hAnsi="Arial" w:cs="Arial"/>
          <w:sz w:val="22"/>
          <w:szCs w:val="22"/>
        </w:rPr>
        <w:t xml:space="preserve">  </w:t>
      </w:r>
      <w:r w:rsidRPr="00B41E24">
        <w:rPr>
          <w:rFonts w:ascii="Arial" w:hAnsi="Arial" w:cs="Arial"/>
          <w:sz w:val="22"/>
          <w:szCs w:val="22"/>
        </w:rPr>
        <w:t>Electrostatically apply urethane powder coat of selected color and bake in controlled high temperature oven to assure a smooth, hard satin finish.</w:t>
      </w:r>
      <w:r w:rsidR="00B41E24" w:rsidRPr="00B41E24">
        <w:rPr>
          <w:rFonts w:ascii="Arial" w:hAnsi="Arial" w:cs="Arial"/>
          <w:sz w:val="22"/>
          <w:szCs w:val="22"/>
        </w:rPr>
        <w:t xml:space="preserve">  </w:t>
      </w:r>
      <w:r w:rsidRPr="00B41E24">
        <w:rPr>
          <w:rFonts w:ascii="Arial" w:hAnsi="Arial" w:cs="Arial"/>
          <w:sz w:val="22"/>
          <w:szCs w:val="22"/>
        </w:rPr>
        <w:t>Surfaces shall have a chemical resistant, high grade laboratory furniture quality finish of the following thickness:</w:t>
      </w:r>
      <w:r w:rsidR="00B41E24" w:rsidRPr="00B41E24">
        <w:rPr>
          <w:rFonts w:ascii="Arial" w:hAnsi="Arial" w:cs="Arial"/>
          <w:sz w:val="22"/>
          <w:szCs w:val="22"/>
        </w:rPr>
        <w:t xml:space="preserve">  </w:t>
      </w:r>
      <w:r w:rsidRPr="00B41E24">
        <w:rPr>
          <w:rFonts w:ascii="Arial" w:hAnsi="Arial" w:cs="Arial"/>
          <w:sz w:val="22"/>
          <w:szCs w:val="22"/>
        </w:rPr>
        <w:t>Liquid, dipped, solvent based finishes are not and will not be acceptable.</w:t>
      </w:r>
    </w:p>
    <w:p w:rsidR="0010574C" w:rsidRPr="00B41E24" w:rsidRDefault="0010574C">
      <w:pPr>
        <w:pStyle w:val="EndnoteText"/>
        <w:tabs>
          <w:tab w:val="left" w:pos="-720"/>
        </w:tabs>
        <w:suppressAutoHyphens/>
        <w:rPr>
          <w:rFonts w:ascii="Arial" w:hAnsi="Arial" w:cs="Arial"/>
          <w:sz w:val="22"/>
          <w:szCs w:val="22"/>
        </w:rPr>
      </w:pP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a.</w:t>
      </w:r>
      <w:r w:rsidRPr="00B41E24">
        <w:rPr>
          <w:rFonts w:ascii="Arial" w:hAnsi="Arial" w:cs="Arial"/>
          <w:sz w:val="22"/>
          <w:szCs w:val="22"/>
        </w:rPr>
        <w:tab/>
        <w:t>Exterior and interior exposed surfaces:</w:t>
      </w:r>
      <w:r w:rsidR="00B41E24" w:rsidRPr="00B41E24">
        <w:rPr>
          <w:rFonts w:ascii="Arial" w:hAnsi="Arial" w:cs="Arial"/>
          <w:sz w:val="22"/>
          <w:szCs w:val="22"/>
        </w:rPr>
        <w:t xml:space="preserve">  </w:t>
      </w:r>
      <w:r w:rsidRPr="00B41E24">
        <w:rPr>
          <w:rFonts w:ascii="Arial" w:hAnsi="Arial" w:cs="Arial"/>
          <w:sz w:val="22"/>
          <w:szCs w:val="22"/>
        </w:rPr>
        <w:t>1.5 mil average and 1.2 mil min.</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b.</w:t>
      </w:r>
      <w:r w:rsidRPr="00B41E24">
        <w:rPr>
          <w:rFonts w:ascii="Arial" w:hAnsi="Arial" w:cs="Arial"/>
          <w:sz w:val="22"/>
          <w:szCs w:val="22"/>
        </w:rPr>
        <w:tab/>
        <w:t>Backs of cabinets and other surfaces not exposed to view:</w:t>
      </w:r>
      <w:r w:rsidR="00B41E24" w:rsidRPr="00B41E24">
        <w:rPr>
          <w:rFonts w:ascii="Arial" w:hAnsi="Arial" w:cs="Arial"/>
          <w:sz w:val="22"/>
          <w:szCs w:val="22"/>
        </w:rPr>
        <w:t xml:space="preserve">  </w:t>
      </w:r>
      <w:r w:rsidRPr="00B41E24">
        <w:rPr>
          <w:rFonts w:ascii="Arial" w:hAnsi="Arial" w:cs="Arial"/>
          <w:sz w:val="22"/>
          <w:szCs w:val="22"/>
        </w:rPr>
        <w:t>1.2 mil average.</w:t>
      </w:r>
    </w:p>
    <w:p w:rsidR="0010574C" w:rsidRPr="00B41E24" w:rsidRDefault="0010574C">
      <w:pPr>
        <w:tabs>
          <w:tab w:val="left" w:pos="-720"/>
        </w:tabs>
        <w:suppressAutoHyphens/>
        <w:rPr>
          <w:rFonts w:ascii="Arial" w:hAnsi="Arial" w:cs="Arial"/>
          <w:sz w:val="22"/>
          <w:szCs w:val="22"/>
        </w:rPr>
      </w:pPr>
    </w:p>
    <w:p w:rsidR="00C838A2" w:rsidRPr="00B41E24" w:rsidRDefault="00C838A2">
      <w:pPr>
        <w:pStyle w:val="EndnoteText"/>
        <w:tabs>
          <w:tab w:val="left" w:pos="-720"/>
          <w:tab w:val="left" w:pos="0"/>
          <w:tab w:val="left" w:pos="1440"/>
          <w:tab w:val="left" w:pos="2160"/>
        </w:tabs>
        <w:suppressAutoHyphens/>
        <w:ind w:left="1440" w:hanging="720"/>
        <w:rPr>
          <w:rFonts w:ascii="Arial" w:hAnsi="Arial" w:cs="Arial"/>
          <w:sz w:val="22"/>
          <w:szCs w:val="22"/>
        </w:rPr>
      </w:pPr>
    </w:p>
    <w:p w:rsidR="0010574C" w:rsidRPr="00B41E24" w:rsidRDefault="0010574C">
      <w:pPr>
        <w:pStyle w:val="EndnoteText"/>
        <w:tabs>
          <w:tab w:val="left" w:pos="-720"/>
          <w:tab w:val="left" w:pos="0"/>
          <w:tab w:val="left" w:pos="1440"/>
          <w:tab w:val="left" w:pos="2160"/>
        </w:tabs>
        <w:suppressAutoHyphens/>
        <w:ind w:left="1440" w:hanging="720"/>
        <w:rPr>
          <w:rFonts w:ascii="Arial" w:hAnsi="Arial" w:cs="Arial"/>
          <w:sz w:val="22"/>
          <w:szCs w:val="22"/>
        </w:rPr>
      </w:pPr>
      <w:r w:rsidRPr="00B41E24">
        <w:rPr>
          <w:rFonts w:ascii="Arial" w:hAnsi="Arial" w:cs="Arial"/>
          <w:sz w:val="22"/>
          <w:szCs w:val="22"/>
        </w:rPr>
        <w:t>B.</w:t>
      </w:r>
      <w:r w:rsidRPr="00B41E24">
        <w:rPr>
          <w:rFonts w:ascii="Arial" w:hAnsi="Arial" w:cs="Arial"/>
          <w:sz w:val="22"/>
          <w:szCs w:val="22"/>
        </w:rPr>
        <w:tab/>
        <w:t>Cabinet Surface Finish Tests:</w:t>
      </w:r>
    </w:p>
    <w:p w:rsidR="0010574C" w:rsidRPr="00B41E24" w:rsidRDefault="0010574C">
      <w:pPr>
        <w:pStyle w:val="EndnoteText"/>
        <w:tabs>
          <w:tab w:val="left" w:pos="-720"/>
          <w:tab w:val="left" w:pos="0"/>
          <w:tab w:val="left" w:pos="1440"/>
          <w:tab w:val="left" w:pos="2160"/>
        </w:tabs>
        <w:suppressAutoHyphens/>
        <w:ind w:left="1440" w:hanging="810"/>
        <w:rPr>
          <w:rFonts w:ascii="Arial" w:hAnsi="Arial" w:cs="Arial"/>
          <w:sz w:val="22"/>
          <w:szCs w:val="22"/>
        </w:rPr>
      </w:pPr>
      <w:r w:rsidRPr="00B41E24">
        <w:rPr>
          <w:rFonts w:ascii="Arial" w:hAnsi="Arial" w:cs="Arial"/>
          <w:b/>
          <w:sz w:val="22"/>
          <w:szCs w:val="22"/>
        </w:rPr>
        <w:tab/>
        <w:t xml:space="preserve">All casework construction and performance characteristics shall be in full compliance with SEFA 8 </w:t>
      </w:r>
      <w:r w:rsidR="00CC5AF3" w:rsidRPr="00B41E24">
        <w:rPr>
          <w:rFonts w:ascii="Arial" w:hAnsi="Arial" w:cs="Arial"/>
          <w:b/>
          <w:sz w:val="22"/>
          <w:szCs w:val="22"/>
        </w:rPr>
        <w:t xml:space="preserve">Metal </w:t>
      </w:r>
      <w:r w:rsidRPr="00B41E24">
        <w:rPr>
          <w:rFonts w:ascii="Arial" w:hAnsi="Arial" w:cs="Arial"/>
          <w:b/>
          <w:sz w:val="22"/>
          <w:szCs w:val="22"/>
        </w:rPr>
        <w:t>standards.</w:t>
      </w:r>
      <w:r w:rsidRPr="00B41E24">
        <w:rPr>
          <w:rFonts w:ascii="Arial" w:hAnsi="Arial" w:cs="Arial"/>
          <w:sz w:val="22"/>
          <w:szCs w:val="22"/>
        </w:rPr>
        <w:t xml:space="preserve"> At the owner’s request, independent, third party performance testing must be submitted validating compliance and adheres to the finish specifications.</w:t>
      </w:r>
      <w:r w:rsidR="00B41E24" w:rsidRPr="00B41E24">
        <w:rPr>
          <w:rFonts w:ascii="Arial" w:hAnsi="Arial" w:cs="Arial"/>
          <w:sz w:val="22"/>
          <w:szCs w:val="22"/>
        </w:rPr>
        <w:t xml:space="preserve">    </w:t>
      </w:r>
    </w:p>
    <w:p w:rsidR="0010574C" w:rsidRPr="00B41E24" w:rsidRDefault="0010574C">
      <w:pPr>
        <w:pStyle w:val="Heading1"/>
        <w:rPr>
          <w:sz w:val="22"/>
          <w:szCs w:val="22"/>
        </w:rPr>
      </w:pPr>
    </w:p>
    <w:p w:rsidR="0010574C" w:rsidRPr="00B41E24" w:rsidRDefault="0010574C">
      <w:pPr>
        <w:pStyle w:val="Heading2"/>
        <w:tabs>
          <w:tab w:val="left" w:pos="1440"/>
        </w:tabs>
        <w:rPr>
          <w:bCs w:val="0"/>
          <w:sz w:val="22"/>
          <w:szCs w:val="22"/>
        </w:rPr>
      </w:pPr>
      <w:r w:rsidRPr="00B41E24">
        <w:rPr>
          <w:sz w:val="22"/>
          <w:szCs w:val="22"/>
        </w:rPr>
        <w:tab/>
      </w:r>
      <w:r w:rsidR="00B41E24" w:rsidRPr="00B41E24">
        <w:rPr>
          <w:sz w:val="22"/>
          <w:szCs w:val="22"/>
        </w:rPr>
        <w:t xml:space="preserve">      </w:t>
      </w:r>
      <w:r w:rsidRPr="00B41E24">
        <w:rPr>
          <w:bCs w:val="0"/>
          <w:sz w:val="22"/>
          <w:szCs w:val="22"/>
        </w:rPr>
        <w:t xml:space="preserve">1. </w:t>
      </w:r>
      <w:r w:rsidRPr="00B41E24">
        <w:rPr>
          <w:bCs w:val="0"/>
          <w:sz w:val="22"/>
          <w:szCs w:val="22"/>
        </w:rPr>
        <w:tab/>
        <w:t>Chemical Spot Test</w:t>
      </w:r>
    </w:p>
    <w:p w:rsidR="0010574C" w:rsidRPr="00B41E24" w:rsidRDefault="0010574C">
      <w:pPr>
        <w:pStyle w:val="Heading3"/>
        <w:tabs>
          <w:tab w:val="left" w:pos="1440"/>
          <w:tab w:val="left" w:pos="2160"/>
        </w:tabs>
        <w:rPr>
          <w:bCs w:val="0"/>
          <w:sz w:val="22"/>
          <w:szCs w:val="22"/>
        </w:rPr>
      </w:pPr>
      <w:r w:rsidRPr="00B41E24">
        <w:rPr>
          <w:sz w:val="22"/>
          <w:szCs w:val="22"/>
        </w:rPr>
        <w:tab/>
      </w:r>
      <w:r w:rsidRPr="00B41E24">
        <w:rPr>
          <w:sz w:val="22"/>
          <w:szCs w:val="22"/>
        </w:rPr>
        <w:tab/>
      </w:r>
      <w:r w:rsidRPr="00B41E24">
        <w:rPr>
          <w:bCs w:val="0"/>
          <w:sz w:val="22"/>
          <w:szCs w:val="22"/>
        </w:rPr>
        <w:t>1.1 Purpose of Test</w:t>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The purpose of the chemical spot test is to evaluate the resistance a finish has to chemical spills.</w:t>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b/>
          <w:sz w:val="22"/>
          <w:szCs w:val="22"/>
        </w:rPr>
        <w:t xml:space="preserve">      </w:t>
      </w:r>
      <w:r w:rsidR="0010574C" w:rsidRPr="00B41E24">
        <w:rPr>
          <w:rFonts w:ascii="Arial" w:hAnsi="Arial" w:cs="Arial"/>
          <w:b/>
          <w:sz w:val="22"/>
          <w:szCs w:val="22"/>
        </w:rPr>
        <w:tab/>
      </w:r>
      <w:r w:rsidRPr="00B41E24">
        <w:rPr>
          <w:rFonts w:ascii="Arial" w:hAnsi="Arial" w:cs="Arial"/>
          <w:b/>
          <w:sz w:val="22"/>
          <w:szCs w:val="22"/>
        </w:rPr>
        <w:t xml:space="preserve">  </w:t>
      </w:r>
      <w:r w:rsidR="0010574C" w:rsidRPr="00B41E24">
        <w:rPr>
          <w:rFonts w:ascii="Arial" w:hAnsi="Arial" w:cs="Arial"/>
          <w:b/>
          <w:sz w:val="22"/>
          <w:szCs w:val="22"/>
        </w:rPr>
        <w:t xml:space="preserve"> </w:t>
      </w:r>
      <w:r w:rsidR="0010574C" w:rsidRPr="00B41E24">
        <w:rPr>
          <w:rFonts w:ascii="Arial" w:hAnsi="Arial" w:cs="Arial"/>
          <w:b/>
          <w:sz w:val="22"/>
          <w:szCs w:val="22"/>
        </w:rPr>
        <w:tab/>
        <w:t>Note:</w:t>
      </w:r>
      <w:r w:rsidRPr="00B41E24">
        <w:rPr>
          <w:rFonts w:ascii="Arial" w:hAnsi="Arial" w:cs="Arial"/>
          <w:b/>
          <w:sz w:val="22"/>
          <w:szCs w:val="22"/>
        </w:rPr>
        <w:t xml:space="preserve">  </w:t>
      </w:r>
      <w:r w:rsidR="0010574C" w:rsidRPr="00B41E24">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10574C" w:rsidRPr="00B41E24" w:rsidRDefault="0010574C">
      <w:pPr>
        <w:pStyle w:val="Heading3"/>
        <w:tabs>
          <w:tab w:val="left" w:pos="1440"/>
          <w:tab w:val="left" w:pos="2160"/>
        </w:tabs>
        <w:ind w:left="1440" w:hanging="1440"/>
        <w:rPr>
          <w:bCs w:val="0"/>
          <w:sz w:val="22"/>
          <w:szCs w:val="22"/>
        </w:rPr>
      </w:pPr>
      <w:r w:rsidRPr="00B41E24">
        <w:rPr>
          <w:sz w:val="22"/>
          <w:szCs w:val="22"/>
        </w:rPr>
        <w:tab/>
      </w:r>
      <w:r w:rsidRPr="00B41E24">
        <w:rPr>
          <w:sz w:val="22"/>
          <w:szCs w:val="22"/>
        </w:rPr>
        <w:tab/>
      </w:r>
      <w:r w:rsidRPr="00B41E24">
        <w:rPr>
          <w:bCs w:val="0"/>
          <w:sz w:val="22"/>
          <w:szCs w:val="22"/>
        </w:rPr>
        <w:t>1.2 Test Procedure</w:t>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Obtain one sample panel measuring 14" x 24" (355.6mm x 609.6mm). The received sample to be tested for chemical resistance as described herein.</w:t>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Place panel on a flat surface, clean with soap and water and blot dry. Condition the panel for 48-hours at 73+ 3F (23(+ 2(C) and 50+ 5% relative humidity. Test the panel for chemical resistance using forty-nine different chemical reagents by one of the following methods:</w:t>
      </w:r>
      <w:r w:rsidR="00C90F27" w:rsidRPr="00B41E24">
        <w:rPr>
          <w:rFonts w:ascii="Arial" w:hAnsi="Arial" w:cs="Arial"/>
          <w:sz w:val="22"/>
          <w:szCs w:val="22"/>
        </w:rPr>
        <w:br/>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b/>
          <w:sz w:val="22"/>
          <w:szCs w:val="22"/>
        </w:rPr>
        <w:t xml:space="preserve">      </w:t>
      </w:r>
      <w:r w:rsidR="0010574C" w:rsidRPr="00B41E24">
        <w:rPr>
          <w:rFonts w:ascii="Arial" w:hAnsi="Arial" w:cs="Arial"/>
          <w:b/>
          <w:sz w:val="22"/>
          <w:szCs w:val="22"/>
        </w:rPr>
        <w:tab/>
      </w:r>
      <w:r w:rsidRPr="00B41E24">
        <w:rPr>
          <w:rFonts w:ascii="Arial" w:hAnsi="Arial" w:cs="Arial"/>
          <w:b/>
          <w:sz w:val="22"/>
          <w:szCs w:val="22"/>
        </w:rPr>
        <w:t xml:space="preserve">  </w:t>
      </w:r>
      <w:r w:rsidR="0010574C" w:rsidRPr="00B41E24">
        <w:rPr>
          <w:rFonts w:ascii="Arial" w:hAnsi="Arial" w:cs="Arial"/>
          <w:b/>
          <w:sz w:val="22"/>
          <w:szCs w:val="22"/>
        </w:rPr>
        <w:t xml:space="preserve"> </w:t>
      </w:r>
      <w:r w:rsidR="0010574C" w:rsidRPr="00B41E24">
        <w:rPr>
          <w:rFonts w:ascii="Arial" w:hAnsi="Arial" w:cs="Arial"/>
          <w:b/>
          <w:sz w:val="22"/>
          <w:szCs w:val="22"/>
        </w:rPr>
        <w:tab/>
        <w:t>Method A –</w:t>
      </w:r>
      <w:r w:rsidR="0010574C" w:rsidRPr="00B41E24">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b/>
          <w:sz w:val="22"/>
          <w:szCs w:val="22"/>
        </w:rPr>
        <w:lastRenderedPageBreak/>
        <w:t xml:space="preserve">      </w:t>
      </w:r>
      <w:r w:rsidR="0010574C" w:rsidRPr="00B41E24">
        <w:rPr>
          <w:rFonts w:ascii="Arial" w:hAnsi="Arial" w:cs="Arial"/>
          <w:b/>
          <w:sz w:val="22"/>
          <w:szCs w:val="22"/>
        </w:rPr>
        <w:tab/>
      </w:r>
      <w:r w:rsidRPr="00B41E24">
        <w:rPr>
          <w:rFonts w:ascii="Arial" w:hAnsi="Arial" w:cs="Arial"/>
          <w:b/>
          <w:sz w:val="22"/>
          <w:szCs w:val="22"/>
        </w:rPr>
        <w:t xml:space="preserve">  </w:t>
      </w:r>
      <w:r w:rsidR="0010574C" w:rsidRPr="00B41E24">
        <w:rPr>
          <w:rFonts w:ascii="Arial" w:hAnsi="Arial" w:cs="Arial"/>
          <w:b/>
          <w:sz w:val="22"/>
          <w:szCs w:val="22"/>
        </w:rPr>
        <w:t xml:space="preserve"> </w:t>
      </w:r>
      <w:r w:rsidR="0010574C" w:rsidRPr="00B41E24">
        <w:rPr>
          <w:rFonts w:ascii="Arial" w:hAnsi="Arial" w:cs="Arial"/>
          <w:b/>
          <w:sz w:val="22"/>
          <w:szCs w:val="22"/>
        </w:rPr>
        <w:tab/>
        <w:t>Method B –</w:t>
      </w:r>
      <w:r w:rsidR="0010574C" w:rsidRPr="00B41E24">
        <w:rPr>
          <w:rFonts w:ascii="Arial" w:hAnsi="Arial" w:cs="Arial"/>
          <w:sz w:val="22"/>
          <w:szCs w:val="22"/>
        </w:rPr>
        <w:t xml:space="preserve"> Test volatile chemicals by placing five drops of the reagent on the surface of the panel and covering with a 24mm watch glass, convex side down.</w:t>
      </w:r>
    </w:p>
    <w:p w:rsidR="0010574C" w:rsidRPr="00B41E24" w:rsidRDefault="00B41E24">
      <w:pPr>
        <w:pStyle w:val="PlainText"/>
        <w:tabs>
          <w:tab w:val="left" w:pos="1440"/>
        </w:tabs>
        <w:ind w:left="1440" w:hanging="144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 xml:space="preserve">For both of the above methods, leave the reagents on the panel for a period of </w:t>
      </w:r>
      <w:r w:rsidR="0010574C" w:rsidRPr="00B41E24">
        <w:rPr>
          <w:rFonts w:ascii="Arial" w:hAnsi="Arial" w:cs="Arial"/>
          <w:b/>
          <w:sz w:val="22"/>
          <w:szCs w:val="22"/>
        </w:rPr>
        <w:t>one hour.</w:t>
      </w:r>
      <w:r w:rsidR="0010574C" w:rsidRPr="00B41E24">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r w:rsidR="00C90F27" w:rsidRPr="00B41E24">
        <w:rPr>
          <w:rFonts w:ascii="Arial" w:hAnsi="Arial" w:cs="Arial"/>
          <w:sz w:val="22"/>
          <w:szCs w:val="22"/>
        </w:rPr>
        <w:br/>
      </w:r>
    </w:p>
    <w:p w:rsidR="0010574C" w:rsidRPr="00B41E24" w:rsidRDefault="0010574C">
      <w:pPr>
        <w:pStyle w:val="PlainText"/>
        <w:tabs>
          <w:tab w:val="left" w:pos="360"/>
          <w:tab w:val="left" w:pos="1260"/>
          <w:tab w:val="left" w:pos="1440"/>
        </w:tabs>
        <w:ind w:left="1440" w:hanging="144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 xml:space="preserve"> </w:t>
      </w:r>
      <w:r w:rsidRPr="00B41E24">
        <w:rPr>
          <w:rFonts w:ascii="Arial" w:hAnsi="Arial" w:cs="Arial"/>
          <w:b/>
          <w:sz w:val="22"/>
          <w:szCs w:val="22"/>
        </w:rPr>
        <w:t>Level 0 –</w:t>
      </w:r>
      <w:r w:rsidRPr="00B41E24">
        <w:rPr>
          <w:rFonts w:ascii="Arial" w:hAnsi="Arial" w:cs="Arial"/>
          <w:sz w:val="22"/>
          <w:szCs w:val="22"/>
        </w:rPr>
        <w:t xml:space="preserve"> No detectable change.</w:t>
      </w:r>
    </w:p>
    <w:p w:rsidR="0010574C" w:rsidRPr="00B41E24" w:rsidRDefault="0010574C">
      <w:pPr>
        <w:pStyle w:val="PlainText"/>
        <w:tabs>
          <w:tab w:val="left" w:pos="360"/>
          <w:tab w:val="left" w:pos="1260"/>
          <w:tab w:val="left" w:pos="1440"/>
        </w:tabs>
        <w:ind w:left="1440" w:hanging="144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 xml:space="preserve"> </w:t>
      </w:r>
      <w:r w:rsidRPr="00B41E24">
        <w:rPr>
          <w:rFonts w:ascii="Arial" w:hAnsi="Arial" w:cs="Arial"/>
          <w:b/>
          <w:sz w:val="22"/>
          <w:szCs w:val="22"/>
        </w:rPr>
        <w:t>Level 1 –</w:t>
      </w:r>
      <w:r w:rsidRPr="00B41E24">
        <w:rPr>
          <w:rFonts w:ascii="Arial" w:hAnsi="Arial" w:cs="Arial"/>
          <w:sz w:val="22"/>
          <w:szCs w:val="22"/>
        </w:rPr>
        <w:t xml:space="preserve"> Slight change in color or gloss.</w:t>
      </w:r>
    </w:p>
    <w:p w:rsidR="0010574C" w:rsidRPr="00B41E24" w:rsidRDefault="0010574C">
      <w:pPr>
        <w:pStyle w:val="PlainText"/>
        <w:tabs>
          <w:tab w:val="left" w:pos="360"/>
          <w:tab w:val="left" w:pos="1260"/>
          <w:tab w:val="left" w:pos="1440"/>
        </w:tabs>
        <w:ind w:left="1440" w:hanging="144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 xml:space="preserve"> </w:t>
      </w:r>
      <w:r w:rsidRPr="00B41E24">
        <w:rPr>
          <w:rFonts w:ascii="Arial" w:hAnsi="Arial" w:cs="Arial"/>
          <w:b/>
          <w:sz w:val="22"/>
          <w:szCs w:val="22"/>
        </w:rPr>
        <w:t>Level 2 –</w:t>
      </w:r>
      <w:r w:rsidRPr="00B41E24">
        <w:rPr>
          <w:rFonts w:ascii="Arial" w:hAnsi="Arial" w:cs="Arial"/>
          <w:sz w:val="22"/>
          <w:szCs w:val="22"/>
        </w:rPr>
        <w:t xml:space="preserve"> Slight surface etching or severe staining.</w:t>
      </w:r>
    </w:p>
    <w:p w:rsidR="0010574C" w:rsidRPr="00B41E24" w:rsidRDefault="0010574C">
      <w:pPr>
        <w:pStyle w:val="PlainText"/>
        <w:tabs>
          <w:tab w:val="left" w:pos="360"/>
          <w:tab w:val="left" w:pos="1260"/>
          <w:tab w:val="left" w:pos="1440"/>
        </w:tabs>
        <w:ind w:left="2610" w:hanging="261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t xml:space="preserve"> </w:t>
      </w:r>
      <w:r w:rsidRPr="00B41E24">
        <w:rPr>
          <w:rFonts w:ascii="Arial" w:hAnsi="Arial" w:cs="Arial"/>
          <w:b/>
          <w:sz w:val="22"/>
          <w:szCs w:val="22"/>
        </w:rPr>
        <w:t>Level 3 –</w:t>
      </w:r>
      <w:r w:rsidRPr="00B41E24">
        <w:rPr>
          <w:rFonts w:ascii="Arial" w:hAnsi="Arial" w:cs="Arial"/>
          <w:sz w:val="22"/>
          <w:szCs w:val="22"/>
        </w:rPr>
        <w:t xml:space="preserve"> Pitting, cratering, swelling, or erosion of coating. Obvious and significant deterioration.</w:t>
      </w:r>
    </w:p>
    <w:p w:rsidR="0010574C" w:rsidRPr="00B41E24" w:rsidRDefault="00C90F27">
      <w:pPr>
        <w:pStyle w:val="PlainText"/>
        <w:tabs>
          <w:tab w:val="left" w:pos="360"/>
          <w:tab w:val="left" w:pos="1260"/>
          <w:tab w:val="left" w:pos="1440"/>
        </w:tabs>
        <w:ind w:left="1440" w:hanging="1440"/>
        <w:rPr>
          <w:rFonts w:ascii="Arial" w:hAnsi="Arial" w:cs="Arial"/>
          <w:sz w:val="22"/>
          <w:szCs w:val="22"/>
        </w:rPr>
      </w:pPr>
      <w:r w:rsidRPr="00B41E24">
        <w:rPr>
          <w:rFonts w:ascii="Arial" w:hAnsi="Arial" w:cs="Arial"/>
          <w:sz w:val="22"/>
          <w:szCs w:val="22"/>
        </w:rPr>
        <w:br/>
      </w:r>
      <w:r w:rsidRPr="00B41E24">
        <w:rPr>
          <w:rFonts w:ascii="Arial" w:hAnsi="Arial" w:cs="Arial"/>
          <w:sz w:val="22"/>
          <w:szCs w:val="22"/>
        </w:rPr>
        <w:br/>
      </w:r>
    </w:p>
    <w:p w:rsidR="0010574C" w:rsidRPr="00B41E24" w:rsidRDefault="0010574C">
      <w:pPr>
        <w:pStyle w:val="PlainText"/>
        <w:tabs>
          <w:tab w:val="center" w:pos="360"/>
          <w:tab w:val="left" w:pos="1800"/>
          <w:tab w:val="left" w:pos="3600"/>
          <w:tab w:val="center" w:pos="3960"/>
        </w:tabs>
        <w:rPr>
          <w:rFonts w:ascii="Arial" w:hAnsi="Arial" w:cs="Arial"/>
          <w:b/>
          <w:sz w:val="22"/>
          <w:szCs w:val="22"/>
        </w:rPr>
      </w:pPr>
      <w:r w:rsidRPr="00B41E24">
        <w:rPr>
          <w:rFonts w:ascii="Arial" w:hAnsi="Arial" w:cs="Arial"/>
          <w:b/>
          <w:sz w:val="22"/>
          <w:szCs w:val="22"/>
        </w:rPr>
        <w:tab/>
      </w:r>
      <w:r w:rsidRPr="00B41E24">
        <w:rPr>
          <w:rFonts w:ascii="Arial" w:hAnsi="Arial" w:cs="Arial"/>
          <w:b/>
          <w:sz w:val="22"/>
          <w:szCs w:val="22"/>
        </w:rPr>
        <w:tab/>
        <w:t>Test No.</w:t>
      </w:r>
      <w:r w:rsidR="00B41E24" w:rsidRPr="00B41E24">
        <w:rPr>
          <w:rFonts w:ascii="Arial" w:hAnsi="Arial" w:cs="Arial"/>
          <w:b/>
          <w:sz w:val="22"/>
          <w:szCs w:val="22"/>
        </w:rPr>
        <w:t xml:space="preserve">          </w:t>
      </w:r>
      <w:r w:rsidRPr="00B41E24">
        <w:rPr>
          <w:rFonts w:ascii="Arial" w:hAnsi="Arial" w:cs="Arial"/>
          <w:b/>
          <w:sz w:val="22"/>
          <w:szCs w:val="22"/>
        </w:rPr>
        <w:t>Chemical Reagent</w:t>
      </w:r>
      <w:r w:rsidRPr="00B41E24">
        <w:rPr>
          <w:rFonts w:ascii="Arial" w:hAnsi="Arial" w:cs="Arial"/>
          <w:b/>
          <w:sz w:val="22"/>
          <w:szCs w:val="22"/>
        </w:rPr>
        <w:tab/>
      </w:r>
      <w:r w:rsidRPr="00B41E24">
        <w:rPr>
          <w:rFonts w:ascii="Arial" w:hAnsi="Arial" w:cs="Arial"/>
          <w:b/>
          <w:sz w:val="22"/>
          <w:szCs w:val="22"/>
        </w:rPr>
        <w:tab/>
      </w:r>
      <w:r w:rsidR="00B41E24" w:rsidRPr="00B41E24">
        <w:rPr>
          <w:rFonts w:ascii="Arial" w:hAnsi="Arial" w:cs="Arial"/>
          <w:b/>
          <w:sz w:val="22"/>
          <w:szCs w:val="22"/>
        </w:rPr>
        <w:t xml:space="preserve">          </w:t>
      </w:r>
      <w:r w:rsidR="00CC4FCE" w:rsidRPr="00B41E24">
        <w:rPr>
          <w:rFonts w:ascii="Arial" w:hAnsi="Arial" w:cs="Arial"/>
          <w:b/>
          <w:sz w:val="22"/>
          <w:szCs w:val="22"/>
        </w:rPr>
        <w:t xml:space="preserve"> </w:t>
      </w:r>
      <w:r w:rsidRPr="00B41E24">
        <w:rPr>
          <w:rFonts w:ascii="Arial" w:hAnsi="Arial" w:cs="Arial"/>
          <w:b/>
          <w:sz w:val="22"/>
          <w:szCs w:val="22"/>
        </w:rPr>
        <w:t>Test Method</w:t>
      </w:r>
    </w:p>
    <w:p w:rsidR="0010574C" w:rsidRPr="00B41E24" w:rsidRDefault="0010574C" w:rsidP="00CC4FCE">
      <w:pPr>
        <w:pStyle w:val="PlainText"/>
        <w:tabs>
          <w:tab w:val="right" w:pos="2160"/>
          <w:tab w:val="left" w:pos="3420"/>
          <w:tab w:val="left" w:pos="7200"/>
        </w:tabs>
        <w:rPr>
          <w:rFonts w:ascii="Arial" w:hAnsi="Arial" w:cs="Arial"/>
          <w:sz w:val="22"/>
          <w:szCs w:val="22"/>
        </w:rPr>
      </w:pPr>
      <w:r w:rsidRPr="00B41E24">
        <w:rPr>
          <w:rFonts w:ascii="Arial" w:hAnsi="Arial" w:cs="Arial"/>
          <w:sz w:val="22"/>
          <w:szCs w:val="22"/>
        </w:rPr>
        <w:tab/>
        <w:t>1.</w:t>
      </w:r>
      <w:r w:rsidRPr="00B41E24">
        <w:rPr>
          <w:rFonts w:ascii="Arial" w:hAnsi="Arial" w:cs="Arial"/>
          <w:sz w:val="22"/>
          <w:szCs w:val="22"/>
        </w:rPr>
        <w:tab/>
        <w:t>Acetate, Amyl</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w:t>
      </w:r>
      <w:r w:rsidRPr="00B41E24">
        <w:rPr>
          <w:rFonts w:ascii="Arial" w:hAnsi="Arial" w:cs="Arial"/>
          <w:sz w:val="22"/>
          <w:szCs w:val="22"/>
        </w:rPr>
        <w:tab/>
        <w:t>Acetate, Ethyl</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w:t>
      </w:r>
      <w:r w:rsidRPr="00B41E24">
        <w:rPr>
          <w:rFonts w:ascii="Arial" w:hAnsi="Arial" w:cs="Arial"/>
          <w:sz w:val="22"/>
          <w:szCs w:val="22"/>
        </w:rPr>
        <w:tab/>
        <w:t>Acetic Acid, 98%</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B</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w:t>
      </w:r>
      <w:r w:rsidRPr="00B41E24">
        <w:rPr>
          <w:rFonts w:ascii="Arial" w:hAnsi="Arial" w:cs="Arial"/>
          <w:sz w:val="22"/>
          <w:szCs w:val="22"/>
        </w:rPr>
        <w:tab/>
        <w:t>Acetone</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5.</w:t>
      </w:r>
      <w:r w:rsidRPr="00B41E24">
        <w:rPr>
          <w:rFonts w:ascii="Arial" w:hAnsi="Arial" w:cs="Arial"/>
          <w:sz w:val="22"/>
          <w:szCs w:val="22"/>
        </w:rPr>
        <w:tab/>
        <w:t>Acid Dichromate, 5%</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B</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6.</w:t>
      </w:r>
      <w:r w:rsidRPr="00B41E24">
        <w:rPr>
          <w:rFonts w:ascii="Arial" w:hAnsi="Arial" w:cs="Arial"/>
          <w:sz w:val="22"/>
          <w:szCs w:val="22"/>
        </w:rPr>
        <w:tab/>
        <w:t>Alcohol, Butyl</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7.</w:t>
      </w:r>
      <w:r w:rsidRPr="00B41E24">
        <w:rPr>
          <w:rFonts w:ascii="Arial" w:hAnsi="Arial" w:cs="Arial"/>
          <w:sz w:val="22"/>
          <w:szCs w:val="22"/>
        </w:rPr>
        <w:tab/>
        <w:t>Alcohol, Ethyl</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8.</w:t>
      </w:r>
      <w:r w:rsidRPr="00B41E24">
        <w:rPr>
          <w:rFonts w:ascii="Arial" w:hAnsi="Arial" w:cs="Arial"/>
          <w:sz w:val="22"/>
          <w:szCs w:val="22"/>
        </w:rPr>
        <w:tab/>
        <w:t>Alcohol, Methyl</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rsidP="00CC4FCE">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9.</w:t>
      </w:r>
      <w:r w:rsidRPr="00B41E24">
        <w:rPr>
          <w:rFonts w:ascii="Arial" w:hAnsi="Arial" w:cs="Arial"/>
          <w:sz w:val="22"/>
          <w:szCs w:val="22"/>
        </w:rPr>
        <w:tab/>
        <w:t>Ammonium Hydroxide, 28%</w:t>
      </w:r>
      <w:r w:rsidRPr="00B41E24">
        <w:rPr>
          <w:rFonts w:ascii="Arial" w:hAnsi="Arial" w:cs="Arial"/>
          <w:sz w:val="22"/>
          <w:szCs w:val="22"/>
        </w:rPr>
        <w:tab/>
      </w:r>
      <w:r w:rsidR="00B41E24" w:rsidRPr="00B41E24">
        <w:rPr>
          <w:rFonts w:ascii="Arial" w:hAnsi="Arial" w:cs="Arial"/>
          <w:sz w:val="22"/>
          <w:szCs w:val="22"/>
        </w:rPr>
        <w:t xml:space="preserve">          </w:t>
      </w:r>
      <w:r w:rsidR="00C838A2" w:rsidRPr="00B41E24">
        <w:rPr>
          <w:rFonts w:ascii="Arial" w:hAnsi="Arial" w:cs="Arial"/>
          <w:sz w:val="22"/>
          <w:szCs w:val="22"/>
        </w:rPr>
        <w:t xml:space="preserve"> </w:t>
      </w:r>
      <w:r w:rsidRPr="00B41E24">
        <w:rPr>
          <w:rFonts w:ascii="Arial" w:hAnsi="Arial" w:cs="Arial"/>
          <w:sz w:val="22"/>
          <w:szCs w:val="22"/>
        </w:rPr>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10.</w:t>
      </w:r>
      <w:r w:rsidRPr="00B41E24">
        <w:rPr>
          <w:rFonts w:ascii="Arial" w:hAnsi="Arial" w:cs="Arial"/>
          <w:sz w:val="22"/>
          <w:szCs w:val="22"/>
        </w:rPr>
        <w:tab/>
        <w:t>Benzene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11.</w:t>
      </w:r>
      <w:r w:rsidRPr="00B41E24">
        <w:rPr>
          <w:rFonts w:ascii="Arial" w:hAnsi="Arial" w:cs="Arial"/>
          <w:sz w:val="22"/>
          <w:szCs w:val="22"/>
        </w:rPr>
        <w:tab/>
        <w:t>Carbon Tetrachloride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12.</w:t>
      </w:r>
      <w:r w:rsidRPr="00B41E24">
        <w:rPr>
          <w:rFonts w:ascii="Arial" w:hAnsi="Arial" w:cs="Arial"/>
          <w:sz w:val="22"/>
          <w:szCs w:val="22"/>
        </w:rPr>
        <w:tab/>
        <w:t>Chloroform</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13.</w:t>
      </w:r>
      <w:r w:rsidRPr="00B41E24">
        <w:rPr>
          <w:rFonts w:ascii="Arial" w:hAnsi="Arial" w:cs="Arial"/>
          <w:sz w:val="22"/>
          <w:szCs w:val="22"/>
        </w:rPr>
        <w:tab/>
        <w:t>Chromic Acid, 60%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lang w:val="es-ES_tradnl"/>
        </w:rPr>
      </w:pPr>
      <w:r w:rsidRPr="00B41E24">
        <w:rPr>
          <w:rFonts w:ascii="Arial" w:hAnsi="Arial" w:cs="Arial"/>
          <w:sz w:val="22"/>
          <w:szCs w:val="22"/>
        </w:rPr>
        <w:tab/>
      </w:r>
      <w:r w:rsidRPr="00B41E24">
        <w:rPr>
          <w:rFonts w:ascii="Arial" w:hAnsi="Arial" w:cs="Arial"/>
          <w:sz w:val="22"/>
          <w:szCs w:val="22"/>
          <w:lang w:val="es-ES_tradnl"/>
        </w:rPr>
        <w:t>14.</w:t>
      </w:r>
      <w:r w:rsidRPr="00B41E24">
        <w:rPr>
          <w:rFonts w:ascii="Arial" w:hAnsi="Arial" w:cs="Arial"/>
          <w:sz w:val="22"/>
          <w:szCs w:val="22"/>
          <w:lang w:val="es-ES_tradnl"/>
        </w:rPr>
        <w:tab/>
      </w:r>
      <w:proofErr w:type="spellStart"/>
      <w:r w:rsidRPr="00B41E24">
        <w:rPr>
          <w:rFonts w:ascii="Arial" w:hAnsi="Arial" w:cs="Arial"/>
          <w:sz w:val="22"/>
          <w:szCs w:val="22"/>
          <w:lang w:val="es-ES_tradnl"/>
        </w:rPr>
        <w:t>Cresol</w:t>
      </w:r>
      <w:proofErr w:type="spellEnd"/>
      <w:r w:rsidRPr="00B41E24">
        <w:rPr>
          <w:rFonts w:ascii="Arial" w:hAnsi="Arial" w:cs="Arial"/>
          <w:sz w:val="22"/>
          <w:szCs w:val="22"/>
          <w:lang w:val="es-ES_tradnl"/>
        </w:rPr>
        <w:tab/>
      </w:r>
      <w:r w:rsidRPr="00B41E24">
        <w:rPr>
          <w:rFonts w:ascii="Arial" w:hAnsi="Arial" w:cs="Arial"/>
          <w:sz w:val="22"/>
          <w:szCs w:val="22"/>
          <w:lang w:val="es-ES_tradnl"/>
        </w:rPr>
        <w:tab/>
        <w:t>A</w:t>
      </w:r>
    </w:p>
    <w:p w:rsidR="0010574C" w:rsidRPr="00B41E24" w:rsidRDefault="0010574C">
      <w:pPr>
        <w:pStyle w:val="PlainText"/>
        <w:tabs>
          <w:tab w:val="left" w:pos="1980"/>
          <w:tab w:val="left" w:pos="3420"/>
          <w:tab w:val="left" w:pos="7200"/>
        </w:tabs>
        <w:rPr>
          <w:rFonts w:ascii="Arial" w:hAnsi="Arial" w:cs="Arial"/>
          <w:sz w:val="22"/>
          <w:szCs w:val="22"/>
          <w:lang w:val="es-ES_tradnl"/>
        </w:rPr>
      </w:pPr>
      <w:r w:rsidRPr="00B41E24">
        <w:rPr>
          <w:rFonts w:ascii="Arial" w:hAnsi="Arial" w:cs="Arial"/>
          <w:sz w:val="22"/>
          <w:szCs w:val="22"/>
          <w:lang w:val="es-ES_tradnl"/>
        </w:rPr>
        <w:tab/>
        <w:t>15.</w:t>
      </w:r>
      <w:r w:rsidRPr="00B41E24">
        <w:rPr>
          <w:rFonts w:ascii="Arial" w:hAnsi="Arial" w:cs="Arial"/>
          <w:sz w:val="22"/>
          <w:szCs w:val="22"/>
          <w:lang w:val="es-ES_tradnl"/>
        </w:rPr>
        <w:tab/>
      </w:r>
      <w:proofErr w:type="spellStart"/>
      <w:r w:rsidRPr="00B41E24">
        <w:rPr>
          <w:rFonts w:ascii="Arial" w:hAnsi="Arial" w:cs="Arial"/>
          <w:sz w:val="22"/>
          <w:szCs w:val="22"/>
          <w:lang w:val="es-ES_tradnl"/>
        </w:rPr>
        <w:t>Dichlor</w:t>
      </w:r>
      <w:proofErr w:type="spellEnd"/>
      <w:r w:rsidRPr="00B41E24">
        <w:rPr>
          <w:rFonts w:ascii="Arial" w:hAnsi="Arial" w:cs="Arial"/>
          <w:sz w:val="22"/>
          <w:szCs w:val="22"/>
          <w:lang w:val="es-ES_tradnl"/>
        </w:rPr>
        <w:t xml:space="preserve"> </w:t>
      </w:r>
      <w:proofErr w:type="spellStart"/>
      <w:r w:rsidRPr="00B41E24">
        <w:rPr>
          <w:rFonts w:ascii="Arial" w:hAnsi="Arial" w:cs="Arial"/>
          <w:sz w:val="22"/>
          <w:szCs w:val="22"/>
          <w:lang w:val="es-ES_tradnl"/>
        </w:rPr>
        <w:t>Acetic</w:t>
      </w:r>
      <w:proofErr w:type="spellEnd"/>
      <w:r w:rsidRPr="00B41E24">
        <w:rPr>
          <w:rFonts w:ascii="Arial" w:hAnsi="Arial" w:cs="Arial"/>
          <w:sz w:val="22"/>
          <w:szCs w:val="22"/>
          <w:lang w:val="es-ES_tradnl"/>
        </w:rPr>
        <w:t xml:space="preserve"> </w:t>
      </w:r>
      <w:proofErr w:type="spellStart"/>
      <w:r w:rsidRPr="00B41E24">
        <w:rPr>
          <w:rFonts w:ascii="Arial" w:hAnsi="Arial" w:cs="Arial"/>
          <w:sz w:val="22"/>
          <w:szCs w:val="22"/>
          <w:lang w:val="es-ES_tradnl"/>
        </w:rPr>
        <w:t>Acid</w:t>
      </w:r>
      <w:proofErr w:type="spellEnd"/>
      <w:r w:rsidRPr="00B41E24">
        <w:rPr>
          <w:rFonts w:ascii="Arial" w:hAnsi="Arial" w:cs="Arial"/>
          <w:sz w:val="22"/>
          <w:szCs w:val="22"/>
          <w:lang w:val="es-ES_tradnl"/>
        </w:rPr>
        <w:tab/>
      </w:r>
      <w:r w:rsidRPr="00B41E24">
        <w:rPr>
          <w:rFonts w:ascii="Arial" w:hAnsi="Arial" w:cs="Arial"/>
          <w:sz w:val="22"/>
          <w:szCs w:val="22"/>
          <w:lang w:val="es-ES_tradnl"/>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lang w:val="es-ES_tradnl"/>
        </w:rPr>
        <w:tab/>
      </w:r>
      <w:r w:rsidRPr="00B41E24">
        <w:rPr>
          <w:rFonts w:ascii="Arial" w:hAnsi="Arial" w:cs="Arial"/>
          <w:sz w:val="22"/>
          <w:szCs w:val="22"/>
        </w:rPr>
        <w:t>16.</w:t>
      </w:r>
      <w:r w:rsidRPr="00B41E24">
        <w:rPr>
          <w:rFonts w:ascii="Arial" w:hAnsi="Arial" w:cs="Arial"/>
          <w:sz w:val="22"/>
          <w:szCs w:val="22"/>
        </w:rPr>
        <w:tab/>
      </w:r>
      <w:proofErr w:type="spellStart"/>
      <w:r w:rsidRPr="00B41E24">
        <w:rPr>
          <w:rFonts w:ascii="Arial" w:hAnsi="Arial" w:cs="Arial"/>
          <w:sz w:val="22"/>
          <w:szCs w:val="22"/>
        </w:rPr>
        <w:t>Dimethylformanide</w:t>
      </w:r>
      <w:proofErr w:type="spellEnd"/>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17.</w:t>
      </w:r>
      <w:r w:rsidRPr="00B41E24">
        <w:rPr>
          <w:rFonts w:ascii="Arial" w:hAnsi="Arial" w:cs="Arial"/>
          <w:sz w:val="22"/>
          <w:szCs w:val="22"/>
        </w:rPr>
        <w:tab/>
        <w:t>Dioxane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18.</w:t>
      </w:r>
      <w:r w:rsidRPr="00B41E24">
        <w:rPr>
          <w:rFonts w:ascii="Arial" w:hAnsi="Arial" w:cs="Arial"/>
          <w:sz w:val="22"/>
          <w:szCs w:val="22"/>
        </w:rPr>
        <w:tab/>
        <w:t>Ethyl Ether</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19.</w:t>
      </w:r>
      <w:r w:rsidRPr="00B41E24">
        <w:rPr>
          <w:rFonts w:ascii="Arial" w:hAnsi="Arial" w:cs="Arial"/>
          <w:sz w:val="22"/>
          <w:szCs w:val="22"/>
        </w:rPr>
        <w:tab/>
        <w:t>Formaldehyde, 37%</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20.</w:t>
      </w:r>
      <w:r w:rsidRPr="00B41E24">
        <w:rPr>
          <w:rFonts w:ascii="Arial" w:hAnsi="Arial" w:cs="Arial"/>
          <w:sz w:val="22"/>
          <w:szCs w:val="22"/>
        </w:rPr>
        <w:tab/>
        <w:t>Formic Acid, 90%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21.</w:t>
      </w:r>
      <w:r w:rsidRPr="00B41E24">
        <w:rPr>
          <w:rFonts w:ascii="Arial" w:hAnsi="Arial" w:cs="Arial"/>
          <w:sz w:val="22"/>
          <w:szCs w:val="22"/>
        </w:rPr>
        <w:tab/>
        <w:t>Furfural</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22.</w:t>
      </w:r>
      <w:r w:rsidRPr="00B41E24">
        <w:rPr>
          <w:rFonts w:ascii="Arial" w:hAnsi="Arial" w:cs="Arial"/>
          <w:sz w:val="22"/>
          <w:szCs w:val="22"/>
        </w:rPr>
        <w:tab/>
        <w:t>Gasoline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23.</w:t>
      </w:r>
      <w:r w:rsidRPr="00B41E24">
        <w:rPr>
          <w:rFonts w:ascii="Arial" w:hAnsi="Arial" w:cs="Arial"/>
          <w:sz w:val="22"/>
          <w:szCs w:val="22"/>
        </w:rPr>
        <w:tab/>
        <w:t>Hydrochloric Acid, 37%</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24.</w:t>
      </w:r>
      <w:r w:rsidRPr="00B41E24">
        <w:rPr>
          <w:rFonts w:ascii="Arial" w:hAnsi="Arial" w:cs="Arial"/>
          <w:sz w:val="22"/>
          <w:szCs w:val="22"/>
        </w:rPr>
        <w:tab/>
        <w:t>Hydrochloric Acid, 48%</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25.</w:t>
      </w:r>
      <w:r w:rsidRPr="00B41E24">
        <w:rPr>
          <w:rFonts w:ascii="Arial" w:hAnsi="Arial" w:cs="Arial"/>
          <w:sz w:val="22"/>
          <w:szCs w:val="22"/>
        </w:rPr>
        <w:tab/>
        <w:t>Hydrogen Peroxide, 3%</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26.</w:t>
      </w:r>
      <w:r w:rsidRPr="00B41E24">
        <w:rPr>
          <w:rFonts w:ascii="Arial" w:hAnsi="Arial" w:cs="Arial"/>
          <w:sz w:val="22"/>
          <w:szCs w:val="22"/>
        </w:rPr>
        <w:tab/>
        <w:t>Iodine, Tincture of</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27.</w:t>
      </w:r>
      <w:r w:rsidRPr="00B41E24">
        <w:rPr>
          <w:rFonts w:ascii="Arial" w:hAnsi="Arial" w:cs="Arial"/>
          <w:sz w:val="22"/>
          <w:szCs w:val="22"/>
        </w:rPr>
        <w:tab/>
        <w:t>Methyl Ethyl Ketone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28.</w:t>
      </w:r>
      <w:r w:rsidRPr="00B41E24">
        <w:rPr>
          <w:rFonts w:ascii="Arial" w:hAnsi="Arial" w:cs="Arial"/>
          <w:sz w:val="22"/>
          <w:szCs w:val="22"/>
        </w:rPr>
        <w:tab/>
        <w:t>Methylene Chloride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lastRenderedPageBreak/>
        <w:tab/>
        <w:t>29.</w:t>
      </w:r>
      <w:r w:rsidRPr="00B41E24">
        <w:rPr>
          <w:rFonts w:ascii="Arial" w:hAnsi="Arial" w:cs="Arial"/>
          <w:sz w:val="22"/>
          <w:szCs w:val="22"/>
        </w:rPr>
        <w:tab/>
        <w:t>Mono Chlorobenzene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30.</w:t>
      </w:r>
      <w:r w:rsidRPr="00B41E24">
        <w:rPr>
          <w:rFonts w:ascii="Arial" w:hAnsi="Arial" w:cs="Arial"/>
          <w:sz w:val="22"/>
          <w:szCs w:val="22"/>
        </w:rPr>
        <w:tab/>
        <w:t>Naphthalene</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31.</w:t>
      </w:r>
      <w:r w:rsidRPr="00B41E24">
        <w:rPr>
          <w:rFonts w:ascii="Arial" w:hAnsi="Arial" w:cs="Arial"/>
          <w:sz w:val="22"/>
          <w:szCs w:val="22"/>
        </w:rPr>
        <w:tab/>
        <w:t>Nitric Acid, 20%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32.</w:t>
      </w:r>
      <w:r w:rsidRPr="00B41E24">
        <w:rPr>
          <w:rFonts w:ascii="Arial" w:hAnsi="Arial" w:cs="Arial"/>
          <w:sz w:val="22"/>
          <w:szCs w:val="22"/>
        </w:rPr>
        <w:tab/>
        <w:t>Nitric Acid, 30%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33.</w:t>
      </w:r>
      <w:r w:rsidRPr="00B41E24">
        <w:rPr>
          <w:rFonts w:ascii="Arial" w:hAnsi="Arial" w:cs="Arial"/>
          <w:sz w:val="22"/>
          <w:szCs w:val="22"/>
        </w:rPr>
        <w:tab/>
        <w:t>Nitric Acid, 70%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34.</w:t>
      </w:r>
      <w:r w:rsidRPr="00B41E24">
        <w:rPr>
          <w:rFonts w:ascii="Arial" w:hAnsi="Arial" w:cs="Arial"/>
          <w:sz w:val="22"/>
          <w:szCs w:val="22"/>
        </w:rPr>
        <w:tab/>
        <w:t>Phenol, 90%</w:t>
      </w:r>
      <w:r w:rsidRPr="00B41E24">
        <w:rPr>
          <w:rFonts w:ascii="Arial" w:hAnsi="Arial" w:cs="Arial"/>
          <w:sz w:val="22"/>
          <w:szCs w:val="22"/>
        </w:rPr>
        <w:tab/>
      </w:r>
      <w:r w:rsidRPr="00B41E24">
        <w:rPr>
          <w:rFonts w:ascii="Arial" w:hAnsi="Arial" w:cs="Arial"/>
          <w:sz w:val="22"/>
          <w:szCs w:val="22"/>
        </w:rPr>
        <w:tab/>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35.</w:t>
      </w:r>
      <w:r w:rsidRPr="00B41E24">
        <w:rPr>
          <w:rFonts w:ascii="Arial" w:hAnsi="Arial" w:cs="Arial"/>
          <w:sz w:val="22"/>
          <w:szCs w:val="22"/>
        </w:rPr>
        <w:tab/>
        <w:t>Phosphoric Acid, 85%</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36.</w:t>
      </w:r>
      <w:r w:rsidRPr="00B41E24">
        <w:rPr>
          <w:rFonts w:ascii="Arial" w:hAnsi="Arial" w:cs="Arial"/>
          <w:sz w:val="22"/>
          <w:szCs w:val="22"/>
        </w:rPr>
        <w:tab/>
        <w:t>Silver Nitrate, Saturated</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37.</w:t>
      </w:r>
      <w:r w:rsidRPr="00B41E24">
        <w:rPr>
          <w:rFonts w:ascii="Arial" w:hAnsi="Arial" w:cs="Arial"/>
          <w:sz w:val="22"/>
          <w:szCs w:val="22"/>
        </w:rPr>
        <w:tab/>
        <w:t>Sodium Hydroxide, 10%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38.</w:t>
      </w:r>
      <w:r w:rsidRPr="00B41E24">
        <w:rPr>
          <w:rFonts w:ascii="Arial" w:hAnsi="Arial" w:cs="Arial"/>
          <w:sz w:val="22"/>
          <w:szCs w:val="22"/>
        </w:rPr>
        <w:tab/>
        <w:t>Sodium Hydroxide, 20%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39.</w:t>
      </w:r>
      <w:r w:rsidRPr="00B41E24">
        <w:rPr>
          <w:rFonts w:ascii="Arial" w:hAnsi="Arial" w:cs="Arial"/>
          <w:sz w:val="22"/>
          <w:szCs w:val="22"/>
        </w:rPr>
        <w:tab/>
        <w:t>Sodium Hydroxide, 40%</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lang w:val="da-DK"/>
        </w:rPr>
      </w:pPr>
      <w:r w:rsidRPr="00B41E24">
        <w:rPr>
          <w:rFonts w:ascii="Arial" w:hAnsi="Arial" w:cs="Arial"/>
          <w:sz w:val="22"/>
          <w:szCs w:val="22"/>
        </w:rPr>
        <w:tab/>
      </w:r>
      <w:r w:rsidRPr="00B41E24">
        <w:rPr>
          <w:rFonts w:ascii="Arial" w:hAnsi="Arial" w:cs="Arial"/>
          <w:sz w:val="22"/>
          <w:szCs w:val="22"/>
          <w:lang w:val="da-DK"/>
        </w:rPr>
        <w:t>40.</w:t>
      </w:r>
      <w:r w:rsidRPr="00B41E24">
        <w:rPr>
          <w:rFonts w:ascii="Arial" w:hAnsi="Arial" w:cs="Arial"/>
          <w:sz w:val="22"/>
          <w:szCs w:val="22"/>
          <w:lang w:val="da-DK"/>
        </w:rPr>
        <w:tab/>
        <w:t>Sodium Hydroxide, Flake</w:t>
      </w:r>
      <w:r w:rsidRPr="00B41E24">
        <w:rPr>
          <w:rFonts w:ascii="Arial" w:hAnsi="Arial" w:cs="Arial"/>
          <w:sz w:val="22"/>
          <w:szCs w:val="22"/>
          <w:lang w:val="da-DK"/>
        </w:rPr>
        <w:tab/>
      </w:r>
      <w:r w:rsidRPr="00B41E24">
        <w:rPr>
          <w:rFonts w:ascii="Arial" w:hAnsi="Arial" w:cs="Arial"/>
          <w:sz w:val="22"/>
          <w:szCs w:val="22"/>
          <w:lang w:val="da-DK"/>
        </w:rPr>
        <w:tab/>
        <w:t>B</w:t>
      </w:r>
    </w:p>
    <w:p w:rsidR="0010574C" w:rsidRPr="00B41E24" w:rsidRDefault="0010574C">
      <w:pPr>
        <w:pStyle w:val="PlainText"/>
        <w:tabs>
          <w:tab w:val="left" w:pos="1980"/>
          <w:tab w:val="left" w:pos="3420"/>
          <w:tab w:val="left" w:pos="7200"/>
        </w:tabs>
        <w:rPr>
          <w:rFonts w:ascii="Arial" w:hAnsi="Arial" w:cs="Arial"/>
          <w:sz w:val="22"/>
          <w:szCs w:val="22"/>
          <w:lang w:val="da-DK"/>
        </w:rPr>
      </w:pPr>
      <w:r w:rsidRPr="00B41E24">
        <w:rPr>
          <w:rFonts w:ascii="Arial" w:hAnsi="Arial" w:cs="Arial"/>
          <w:sz w:val="22"/>
          <w:szCs w:val="22"/>
          <w:lang w:val="da-DK"/>
        </w:rPr>
        <w:tab/>
        <w:t>41.</w:t>
      </w:r>
      <w:r w:rsidRPr="00B41E24">
        <w:rPr>
          <w:rFonts w:ascii="Arial" w:hAnsi="Arial" w:cs="Arial"/>
          <w:sz w:val="22"/>
          <w:szCs w:val="22"/>
          <w:lang w:val="da-DK"/>
        </w:rPr>
        <w:tab/>
        <w:t>Sodium Hydroxide, Saturated</w:t>
      </w:r>
      <w:r w:rsidRPr="00B41E24">
        <w:rPr>
          <w:rFonts w:ascii="Arial" w:hAnsi="Arial" w:cs="Arial"/>
          <w:sz w:val="22"/>
          <w:szCs w:val="22"/>
          <w:lang w:val="da-DK"/>
        </w:rPr>
        <w:tab/>
      </w:r>
      <w:r w:rsidRPr="00B41E24">
        <w:rPr>
          <w:rFonts w:ascii="Arial" w:hAnsi="Arial" w:cs="Arial"/>
          <w:sz w:val="22"/>
          <w:szCs w:val="22"/>
          <w:lang w:val="da-DK"/>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lang w:val="da-DK"/>
        </w:rPr>
        <w:tab/>
      </w:r>
      <w:r w:rsidRPr="00B41E24">
        <w:rPr>
          <w:rFonts w:ascii="Arial" w:hAnsi="Arial" w:cs="Arial"/>
          <w:sz w:val="22"/>
          <w:szCs w:val="22"/>
        </w:rPr>
        <w:t>42.</w:t>
      </w:r>
      <w:r w:rsidRPr="00B41E24">
        <w:rPr>
          <w:rFonts w:ascii="Arial" w:hAnsi="Arial" w:cs="Arial"/>
          <w:sz w:val="22"/>
          <w:szCs w:val="22"/>
        </w:rPr>
        <w:tab/>
        <w:t>Sulfuric Acid, 33%</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43.</w:t>
      </w:r>
      <w:r w:rsidRPr="00B41E24">
        <w:rPr>
          <w:rFonts w:ascii="Arial" w:hAnsi="Arial" w:cs="Arial"/>
          <w:sz w:val="22"/>
          <w:szCs w:val="22"/>
        </w:rPr>
        <w:tab/>
        <w:t>Sulfuric Acid, 77%</w:t>
      </w:r>
      <w:r w:rsidRPr="00B41E24">
        <w:rPr>
          <w:rFonts w:ascii="Arial" w:hAnsi="Arial" w:cs="Arial"/>
          <w:sz w:val="22"/>
          <w:szCs w:val="22"/>
        </w:rPr>
        <w:tab/>
      </w:r>
      <w:r w:rsidRPr="00B41E24">
        <w:rPr>
          <w:rFonts w:ascii="Arial" w:hAnsi="Arial" w:cs="Arial"/>
          <w:sz w:val="22"/>
          <w:szCs w:val="22"/>
        </w:rPr>
        <w:tab/>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44.</w:t>
      </w:r>
      <w:r w:rsidRPr="00B41E24">
        <w:rPr>
          <w:rFonts w:ascii="Arial" w:hAnsi="Arial" w:cs="Arial"/>
          <w:sz w:val="22"/>
          <w:szCs w:val="22"/>
        </w:rPr>
        <w:tab/>
        <w:t>Sulfuric Acid, 96%</w:t>
      </w:r>
      <w:r w:rsidRPr="00B41E24">
        <w:rPr>
          <w:rFonts w:ascii="Arial" w:hAnsi="Arial" w:cs="Arial"/>
          <w:sz w:val="22"/>
          <w:szCs w:val="22"/>
        </w:rPr>
        <w:tab/>
      </w:r>
      <w:r w:rsidR="00B41E24" w:rsidRPr="00B41E24">
        <w:rPr>
          <w:rFonts w:ascii="Arial" w:hAnsi="Arial" w:cs="Arial"/>
          <w:sz w:val="22"/>
          <w:szCs w:val="22"/>
        </w:rPr>
        <w:t xml:space="preserve">          </w:t>
      </w:r>
      <w:r w:rsidR="00FC664D" w:rsidRPr="00B41E24">
        <w:rPr>
          <w:rFonts w:ascii="Arial" w:hAnsi="Arial" w:cs="Arial"/>
          <w:sz w:val="22"/>
          <w:szCs w:val="22"/>
        </w:rPr>
        <w:t xml:space="preserve"> </w:t>
      </w:r>
      <w:r w:rsidRPr="00B41E24">
        <w:rPr>
          <w:rFonts w:ascii="Arial" w:hAnsi="Arial" w:cs="Arial"/>
          <w:sz w:val="22"/>
          <w:szCs w:val="22"/>
        </w:rPr>
        <w:t>B</w:t>
      </w:r>
    </w:p>
    <w:p w:rsidR="0010574C" w:rsidRPr="00B41E24" w:rsidRDefault="0010574C">
      <w:pPr>
        <w:pStyle w:val="PlainText"/>
        <w:tabs>
          <w:tab w:val="left" w:pos="1980"/>
          <w:tab w:val="left" w:pos="3420"/>
          <w:tab w:val="left" w:pos="7200"/>
        </w:tabs>
        <w:ind w:left="3420" w:hanging="3420"/>
        <w:rPr>
          <w:rFonts w:ascii="Arial" w:hAnsi="Arial" w:cs="Arial"/>
          <w:sz w:val="22"/>
          <w:szCs w:val="22"/>
        </w:rPr>
      </w:pPr>
      <w:r w:rsidRPr="00B41E24">
        <w:rPr>
          <w:rFonts w:ascii="Arial" w:hAnsi="Arial" w:cs="Arial"/>
          <w:sz w:val="22"/>
          <w:szCs w:val="22"/>
        </w:rPr>
        <w:tab/>
        <w:t>45.</w:t>
      </w:r>
      <w:r w:rsidRPr="00B41E24">
        <w:rPr>
          <w:rFonts w:ascii="Arial" w:hAnsi="Arial" w:cs="Arial"/>
          <w:sz w:val="22"/>
          <w:szCs w:val="22"/>
        </w:rPr>
        <w:tab/>
        <w:t xml:space="preserve">Sulfuric Acid, 77% and Nitric </w:t>
      </w:r>
      <w:r w:rsidRPr="00B41E24">
        <w:rPr>
          <w:rFonts w:ascii="Arial" w:hAnsi="Arial" w:cs="Arial"/>
          <w:sz w:val="22"/>
          <w:szCs w:val="22"/>
        </w:rPr>
        <w:tab/>
      </w:r>
      <w:r w:rsidRPr="00B41E24">
        <w:rPr>
          <w:rFonts w:ascii="Arial" w:hAnsi="Arial" w:cs="Arial"/>
          <w:sz w:val="22"/>
          <w:szCs w:val="22"/>
        </w:rPr>
        <w:tab/>
      </w:r>
      <w:r w:rsidRPr="00B41E24">
        <w:rPr>
          <w:rFonts w:ascii="Arial" w:hAnsi="Arial" w:cs="Arial"/>
          <w:sz w:val="22"/>
          <w:szCs w:val="22"/>
        </w:rPr>
        <w:tab/>
      </w:r>
      <w:r w:rsidR="00B41E24" w:rsidRPr="00B41E24">
        <w:rPr>
          <w:rFonts w:ascii="Arial" w:hAnsi="Arial" w:cs="Arial"/>
          <w:sz w:val="22"/>
          <w:szCs w:val="22"/>
        </w:rPr>
        <w:t xml:space="preserve">      </w:t>
      </w:r>
    </w:p>
    <w:p w:rsidR="0010574C" w:rsidRPr="00B41E24" w:rsidRDefault="0010574C">
      <w:pPr>
        <w:pStyle w:val="PlainText"/>
        <w:tabs>
          <w:tab w:val="left" w:pos="1980"/>
          <w:tab w:val="left" w:pos="3420"/>
          <w:tab w:val="left" w:pos="7200"/>
        </w:tabs>
        <w:ind w:left="3420" w:hanging="342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Acid, 70%, equal parts</w:t>
      </w:r>
      <w:r w:rsidRPr="00B41E24">
        <w:rPr>
          <w:rFonts w:ascii="Arial" w:hAnsi="Arial" w:cs="Arial"/>
          <w:sz w:val="22"/>
          <w:szCs w:val="22"/>
        </w:rPr>
        <w:tab/>
      </w:r>
      <w:r w:rsidR="00B41E24" w:rsidRPr="00B41E24">
        <w:rPr>
          <w:rFonts w:ascii="Arial" w:hAnsi="Arial" w:cs="Arial"/>
          <w:sz w:val="22"/>
          <w:szCs w:val="22"/>
        </w:rPr>
        <w:t xml:space="preserve">          </w:t>
      </w:r>
      <w:r w:rsidR="00FC664D" w:rsidRPr="00B41E24">
        <w:rPr>
          <w:rFonts w:ascii="Arial" w:hAnsi="Arial" w:cs="Arial"/>
          <w:sz w:val="22"/>
          <w:szCs w:val="22"/>
        </w:rPr>
        <w:t xml:space="preserve"> </w:t>
      </w:r>
      <w:r w:rsidRPr="00B41E24">
        <w:rPr>
          <w:rFonts w:ascii="Arial" w:hAnsi="Arial" w:cs="Arial"/>
          <w:sz w:val="22"/>
          <w:szCs w:val="22"/>
        </w:rPr>
        <w:t>B</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46.</w:t>
      </w:r>
      <w:r w:rsidRPr="00B41E24">
        <w:rPr>
          <w:rFonts w:ascii="Arial" w:hAnsi="Arial" w:cs="Arial"/>
          <w:sz w:val="22"/>
          <w:szCs w:val="22"/>
        </w:rPr>
        <w:tab/>
        <w:t>Toluene</w:t>
      </w:r>
      <w:r w:rsidRPr="00B41E24">
        <w:rPr>
          <w:rFonts w:ascii="Arial" w:hAnsi="Arial" w:cs="Arial"/>
          <w:sz w:val="22"/>
          <w:szCs w:val="22"/>
        </w:rPr>
        <w:tab/>
      </w:r>
      <w:r w:rsidR="00B41E24" w:rsidRPr="00B41E24">
        <w:rPr>
          <w:rFonts w:ascii="Arial" w:hAnsi="Arial" w:cs="Arial"/>
          <w:sz w:val="22"/>
          <w:szCs w:val="22"/>
        </w:rPr>
        <w:t xml:space="preserve">          </w:t>
      </w:r>
      <w:r w:rsidR="00FC664D"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47.</w:t>
      </w:r>
      <w:r w:rsidRPr="00B41E24">
        <w:rPr>
          <w:rFonts w:ascii="Arial" w:hAnsi="Arial" w:cs="Arial"/>
          <w:sz w:val="22"/>
          <w:szCs w:val="22"/>
        </w:rPr>
        <w:tab/>
        <w:t>Trichloroethylene</w:t>
      </w:r>
      <w:r w:rsidRPr="00B41E24">
        <w:rPr>
          <w:rFonts w:ascii="Arial" w:hAnsi="Arial" w:cs="Arial"/>
          <w:sz w:val="22"/>
          <w:szCs w:val="22"/>
        </w:rPr>
        <w:tab/>
      </w:r>
      <w:r w:rsidR="00B41E24" w:rsidRPr="00B41E24">
        <w:rPr>
          <w:rFonts w:ascii="Arial" w:hAnsi="Arial" w:cs="Arial"/>
          <w:sz w:val="22"/>
          <w:szCs w:val="22"/>
        </w:rPr>
        <w:t xml:space="preserve">          </w:t>
      </w:r>
      <w:r w:rsidR="00FC664D"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48.</w:t>
      </w:r>
      <w:r w:rsidRPr="00B41E24">
        <w:rPr>
          <w:rFonts w:ascii="Arial" w:hAnsi="Arial" w:cs="Arial"/>
          <w:sz w:val="22"/>
          <w:szCs w:val="22"/>
        </w:rPr>
        <w:tab/>
        <w:t>Xylene</w:t>
      </w:r>
      <w:r w:rsidRPr="00B41E24">
        <w:rPr>
          <w:rFonts w:ascii="Arial" w:hAnsi="Arial" w:cs="Arial"/>
          <w:sz w:val="22"/>
          <w:szCs w:val="22"/>
        </w:rPr>
        <w:tab/>
      </w:r>
      <w:r w:rsidR="00B41E24" w:rsidRPr="00B41E24">
        <w:rPr>
          <w:rFonts w:ascii="Arial" w:hAnsi="Arial" w:cs="Arial"/>
          <w:sz w:val="22"/>
          <w:szCs w:val="22"/>
        </w:rPr>
        <w:t xml:space="preserve">          </w:t>
      </w:r>
      <w:r w:rsidR="00FC664D" w:rsidRPr="00B41E24">
        <w:rPr>
          <w:rFonts w:ascii="Arial" w:hAnsi="Arial" w:cs="Arial"/>
          <w:sz w:val="22"/>
          <w:szCs w:val="22"/>
        </w:rPr>
        <w:t xml:space="preserve"> </w:t>
      </w:r>
      <w:r w:rsidRPr="00B41E24">
        <w:rPr>
          <w:rFonts w:ascii="Arial" w:hAnsi="Arial" w:cs="Arial"/>
          <w:sz w:val="22"/>
          <w:szCs w:val="22"/>
        </w:rPr>
        <w:t>A</w:t>
      </w:r>
    </w:p>
    <w:p w:rsidR="0010574C" w:rsidRPr="00B41E24" w:rsidRDefault="0010574C">
      <w:pPr>
        <w:pStyle w:val="PlainText"/>
        <w:tabs>
          <w:tab w:val="left" w:pos="1980"/>
          <w:tab w:val="left" w:pos="3420"/>
          <w:tab w:val="left" w:pos="7200"/>
        </w:tabs>
        <w:rPr>
          <w:rFonts w:ascii="Arial" w:hAnsi="Arial" w:cs="Arial"/>
          <w:sz w:val="22"/>
          <w:szCs w:val="22"/>
        </w:rPr>
      </w:pPr>
      <w:r w:rsidRPr="00B41E24">
        <w:rPr>
          <w:rFonts w:ascii="Arial" w:hAnsi="Arial" w:cs="Arial"/>
          <w:sz w:val="22"/>
          <w:szCs w:val="22"/>
        </w:rPr>
        <w:tab/>
        <w:t>49.</w:t>
      </w:r>
      <w:r w:rsidRPr="00B41E24">
        <w:rPr>
          <w:rFonts w:ascii="Arial" w:hAnsi="Arial" w:cs="Arial"/>
          <w:sz w:val="22"/>
          <w:szCs w:val="22"/>
        </w:rPr>
        <w:tab/>
        <w:t>Zinc Chloride, Saturated</w:t>
      </w:r>
      <w:r w:rsidRPr="00B41E24">
        <w:rPr>
          <w:rFonts w:ascii="Arial" w:hAnsi="Arial" w:cs="Arial"/>
          <w:sz w:val="22"/>
          <w:szCs w:val="22"/>
        </w:rPr>
        <w:tab/>
      </w:r>
      <w:r w:rsidR="00B41E24" w:rsidRPr="00B41E24">
        <w:rPr>
          <w:rFonts w:ascii="Arial" w:hAnsi="Arial" w:cs="Arial"/>
          <w:sz w:val="22"/>
          <w:szCs w:val="22"/>
        </w:rPr>
        <w:t xml:space="preserve">          </w:t>
      </w:r>
      <w:r w:rsidR="00FC664D" w:rsidRPr="00B41E24">
        <w:rPr>
          <w:rFonts w:ascii="Arial" w:hAnsi="Arial" w:cs="Arial"/>
          <w:sz w:val="22"/>
          <w:szCs w:val="22"/>
        </w:rPr>
        <w:t xml:space="preserve"> </w:t>
      </w:r>
      <w:r w:rsidRPr="00B41E24">
        <w:rPr>
          <w:rFonts w:ascii="Arial" w:hAnsi="Arial" w:cs="Arial"/>
          <w:sz w:val="22"/>
          <w:szCs w:val="22"/>
        </w:rPr>
        <w:t>B</w:t>
      </w:r>
    </w:p>
    <w:p w:rsidR="0010574C" w:rsidRPr="00B41E24" w:rsidRDefault="0010574C">
      <w:pPr>
        <w:pStyle w:val="Heading3"/>
        <w:tabs>
          <w:tab w:val="left" w:pos="1440"/>
        </w:tabs>
        <w:rPr>
          <w:bCs w:val="0"/>
          <w:sz w:val="22"/>
          <w:szCs w:val="22"/>
        </w:rPr>
      </w:pPr>
      <w:r w:rsidRPr="00B41E24">
        <w:rPr>
          <w:b w:val="0"/>
          <w:sz w:val="22"/>
          <w:szCs w:val="22"/>
        </w:rPr>
        <w:tab/>
      </w:r>
      <w:r w:rsidRPr="00B41E24">
        <w:rPr>
          <w:b w:val="0"/>
          <w:sz w:val="22"/>
          <w:szCs w:val="22"/>
        </w:rPr>
        <w:tab/>
      </w:r>
      <w:r w:rsidRPr="00B41E24">
        <w:rPr>
          <w:bCs w:val="0"/>
          <w:sz w:val="22"/>
          <w:szCs w:val="22"/>
        </w:rPr>
        <w:t>1.3 Acceptance Level</w:t>
      </w:r>
    </w:p>
    <w:p w:rsidR="0010574C" w:rsidRPr="00B41E24" w:rsidRDefault="00B41E24" w:rsidP="00B41E24">
      <w:pPr>
        <w:pStyle w:val="PlainText"/>
        <w:tabs>
          <w:tab w:val="left" w:pos="2160"/>
        </w:tabs>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 xml:space="preserve"> </w:t>
      </w:r>
      <w:r w:rsidR="0010574C" w:rsidRPr="00B41E24">
        <w:rPr>
          <w:rFonts w:ascii="Arial" w:hAnsi="Arial" w:cs="Arial"/>
          <w:sz w:val="22"/>
          <w:szCs w:val="22"/>
        </w:rPr>
        <w:tab/>
        <w:t xml:space="preserve">Results will vary from manufacturer to manufacturer. </w:t>
      </w:r>
      <w:r w:rsidR="0010574C" w:rsidRPr="00B41E24">
        <w:rPr>
          <w:rFonts w:ascii="Arial" w:hAnsi="Arial" w:cs="Arial"/>
          <w:b/>
          <w:sz w:val="22"/>
          <w:szCs w:val="22"/>
        </w:rPr>
        <w:t>Laboratory grade finishes should result in no more than four Level 3 conditions.</w:t>
      </w:r>
      <w:r w:rsidR="0010574C" w:rsidRPr="00B41E24">
        <w:rPr>
          <w:rFonts w:ascii="Arial" w:hAnsi="Arial" w:cs="Arial"/>
          <w:sz w:val="22"/>
          <w:szCs w:val="22"/>
        </w:rPr>
        <w:t xml:space="preserve"> Suitability for a given application is dependent upon the chemicals used in a given laboratory.</w:t>
      </w:r>
    </w:p>
    <w:p w:rsidR="0010574C" w:rsidRPr="00B41E24" w:rsidRDefault="0010574C">
      <w:pPr>
        <w:pStyle w:val="PlainText"/>
        <w:tabs>
          <w:tab w:val="left" w:pos="1440"/>
        </w:tabs>
        <w:ind w:left="1440" w:hanging="1440"/>
        <w:rPr>
          <w:rFonts w:ascii="Arial" w:hAnsi="Arial" w:cs="Arial"/>
          <w:sz w:val="22"/>
          <w:szCs w:val="22"/>
        </w:rPr>
      </w:pPr>
    </w:p>
    <w:p w:rsidR="0010574C" w:rsidRPr="00B41E24" w:rsidRDefault="0010574C">
      <w:pPr>
        <w:pStyle w:val="Heading2"/>
        <w:tabs>
          <w:tab w:val="left" w:pos="1440"/>
        </w:tabs>
        <w:rPr>
          <w:bCs w:val="0"/>
          <w:sz w:val="22"/>
          <w:szCs w:val="22"/>
        </w:rPr>
      </w:pPr>
      <w:r w:rsidRPr="00B41E24">
        <w:rPr>
          <w:sz w:val="22"/>
          <w:szCs w:val="22"/>
        </w:rPr>
        <w:tab/>
      </w:r>
      <w:r w:rsidRPr="00B41E24">
        <w:rPr>
          <w:bCs w:val="0"/>
          <w:sz w:val="22"/>
          <w:szCs w:val="22"/>
        </w:rPr>
        <w:t xml:space="preserve">2. </w:t>
      </w:r>
      <w:r w:rsidRPr="00B41E24">
        <w:rPr>
          <w:bCs w:val="0"/>
          <w:sz w:val="22"/>
          <w:szCs w:val="22"/>
        </w:rPr>
        <w:tab/>
        <w:t>Hot Water Test</w:t>
      </w:r>
    </w:p>
    <w:p w:rsidR="0010574C" w:rsidRPr="00B41E24" w:rsidRDefault="0010574C">
      <w:pPr>
        <w:pStyle w:val="Heading3"/>
        <w:ind w:left="1440" w:firstLine="720"/>
        <w:rPr>
          <w:bCs w:val="0"/>
          <w:sz w:val="22"/>
          <w:szCs w:val="22"/>
        </w:rPr>
      </w:pPr>
      <w:r w:rsidRPr="00B41E24">
        <w:rPr>
          <w:bCs w:val="0"/>
          <w:sz w:val="22"/>
          <w:szCs w:val="22"/>
        </w:rPr>
        <w:t>2.1 Purpose of Test</w:t>
      </w:r>
    </w:p>
    <w:p w:rsidR="0010574C" w:rsidRPr="00B41E24" w:rsidRDefault="00B41E24">
      <w:pPr>
        <w:pStyle w:val="PlainText"/>
        <w:ind w:left="1440" w:hanging="144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0010574C" w:rsidRPr="00B41E24">
        <w:rPr>
          <w:rFonts w:ascii="Arial" w:hAnsi="Arial" w:cs="Arial"/>
          <w:sz w:val="22"/>
          <w:szCs w:val="22"/>
        </w:rPr>
        <w:tab/>
        <w:t>The purpose of this test is to insure the coating is resistant to hot water.</w:t>
      </w:r>
    </w:p>
    <w:p w:rsidR="0010574C" w:rsidRPr="00B41E24" w:rsidRDefault="0010574C">
      <w:pPr>
        <w:pStyle w:val="Heading3"/>
        <w:ind w:left="1440" w:firstLine="720"/>
        <w:rPr>
          <w:bCs w:val="0"/>
          <w:sz w:val="22"/>
          <w:szCs w:val="22"/>
        </w:rPr>
      </w:pPr>
      <w:r w:rsidRPr="00B41E24">
        <w:rPr>
          <w:bCs w:val="0"/>
          <w:sz w:val="22"/>
          <w:szCs w:val="22"/>
        </w:rPr>
        <w:t>2.2 Test Procedure</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10574C" w:rsidRPr="00B41E24" w:rsidRDefault="0010574C">
      <w:pPr>
        <w:pStyle w:val="Heading3"/>
        <w:ind w:left="1440" w:firstLine="720"/>
        <w:rPr>
          <w:bCs w:val="0"/>
          <w:sz w:val="22"/>
          <w:szCs w:val="22"/>
        </w:rPr>
      </w:pPr>
      <w:r w:rsidRPr="00B41E24">
        <w:rPr>
          <w:bCs w:val="0"/>
          <w:sz w:val="22"/>
          <w:szCs w:val="22"/>
        </w:rPr>
        <w:t>2.3 Acceptance Level</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After cooling and wiping dry, the finish shall show no visible effect from the hot water.</w:t>
      </w:r>
    </w:p>
    <w:p w:rsidR="0010574C" w:rsidRPr="00B41E24" w:rsidRDefault="0010574C">
      <w:pPr>
        <w:pStyle w:val="PlainText"/>
        <w:ind w:left="1440" w:hanging="1440"/>
        <w:rPr>
          <w:rFonts w:ascii="Arial" w:hAnsi="Arial" w:cs="Arial"/>
          <w:sz w:val="22"/>
          <w:szCs w:val="22"/>
        </w:rPr>
      </w:pPr>
    </w:p>
    <w:p w:rsidR="0010574C" w:rsidRPr="00B41E24" w:rsidRDefault="0010574C">
      <w:pPr>
        <w:pStyle w:val="Heading2"/>
        <w:tabs>
          <w:tab w:val="left" w:pos="1440"/>
        </w:tabs>
        <w:rPr>
          <w:bCs w:val="0"/>
          <w:sz w:val="22"/>
          <w:szCs w:val="22"/>
        </w:rPr>
      </w:pPr>
      <w:r w:rsidRPr="00B41E24">
        <w:rPr>
          <w:b w:val="0"/>
          <w:sz w:val="22"/>
          <w:szCs w:val="22"/>
        </w:rPr>
        <w:tab/>
      </w:r>
      <w:r w:rsidRPr="00B41E24">
        <w:rPr>
          <w:bCs w:val="0"/>
          <w:sz w:val="22"/>
          <w:szCs w:val="22"/>
        </w:rPr>
        <w:t xml:space="preserve">3. </w:t>
      </w:r>
      <w:r w:rsidRPr="00B41E24">
        <w:rPr>
          <w:bCs w:val="0"/>
          <w:sz w:val="22"/>
          <w:szCs w:val="22"/>
        </w:rPr>
        <w:tab/>
        <w:t>Impact Test</w:t>
      </w:r>
    </w:p>
    <w:p w:rsidR="0010574C" w:rsidRPr="00B41E24" w:rsidRDefault="0010574C">
      <w:pPr>
        <w:rPr>
          <w:rFonts w:ascii="Arial" w:hAnsi="Arial" w:cs="Arial"/>
          <w:sz w:val="22"/>
          <w:szCs w:val="22"/>
        </w:rPr>
      </w:pPr>
    </w:p>
    <w:p w:rsidR="0010574C" w:rsidRPr="00B41E24" w:rsidRDefault="0010574C">
      <w:pPr>
        <w:pStyle w:val="Heading3"/>
        <w:ind w:left="1440" w:firstLine="720"/>
        <w:rPr>
          <w:bCs w:val="0"/>
          <w:sz w:val="22"/>
          <w:szCs w:val="22"/>
        </w:rPr>
      </w:pPr>
      <w:r w:rsidRPr="00B41E24">
        <w:rPr>
          <w:bCs w:val="0"/>
          <w:sz w:val="22"/>
          <w:szCs w:val="22"/>
        </w:rPr>
        <w:lastRenderedPageBreak/>
        <w:t>3.1 Purpose of Test</w:t>
      </w:r>
    </w:p>
    <w:p w:rsidR="0010574C" w:rsidRPr="00B41E24" w:rsidRDefault="00B41E24">
      <w:pPr>
        <w:pStyle w:val="PlainText"/>
        <w:rPr>
          <w:rFonts w:ascii="Arial" w:hAnsi="Arial" w:cs="Arial"/>
          <w:b/>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0010574C" w:rsidRPr="00B41E24">
        <w:rPr>
          <w:rFonts w:ascii="Arial" w:hAnsi="Arial" w:cs="Arial"/>
          <w:sz w:val="22"/>
          <w:szCs w:val="22"/>
        </w:rPr>
        <w:tab/>
      </w:r>
      <w:r w:rsidR="0010574C" w:rsidRPr="00B41E24">
        <w:rPr>
          <w:rFonts w:ascii="Arial" w:hAnsi="Arial" w:cs="Arial"/>
          <w:sz w:val="22"/>
          <w:szCs w:val="22"/>
        </w:rPr>
        <w:tab/>
        <w:t>The purpose of this test is to evaluate the ductility of the coating.</w:t>
      </w:r>
    </w:p>
    <w:p w:rsidR="0010574C" w:rsidRPr="00B41E24" w:rsidRDefault="0010574C">
      <w:pPr>
        <w:pStyle w:val="Heading3"/>
        <w:ind w:left="1440" w:firstLine="720"/>
        <w:rPr>
          <w:bCs w:val="0"/>
          <w:sz w:val="22"/>
          <w:szCs w:val="22"/>
        </w:rPr>
      </w:pPr>
      <w:r w:rsidRPr="00B41E24">
        <w:rPr>
          <w:bCs w:val="0"/>
          <w:sz w:val="22"/>
          <w:szCs w:val="22"/>
        </w:rPr>
        <w:t>3.2 Test Procedure</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 xml:space="preserve">A one-pound ball approximately 2" (50.8mm) in diameter shall be dropped </w:t>
      </w:r>
      <w:r w:rsidR="008E7EA5" w:rsidRPr="00B41E24">
        <w:rPr>
          <w:rFonts w:ascii="Arial" w:hAnsi="Arial" w:cs="Arial"/>
          <w:sz w:val="22"/>
          <w:szCs w:val="22"/>
        </w:rPr>
        <w:t>from</w:t>
      </w:r>
      <w:r w:rsidR="0010574C" w:rsidRPr="00B41E24">
        <w:rPr>
          <w:rFonts w:ascii="Arial" w:hAnsi="Arial" w:cs="Arial"/>
          <w:sz w:val="22"/>
          <w:szCs w:val="22"/>
        </w:rPr>
        <w:t xml:space="preserve"> a distance of 12" (304.8mm) onto a flat horizontal surface, coated to manufacturer’s standard manufacturing method.</w:t>
      </w:r>
    </w:p>
    <w:p w:rsidR="0010574C" w:rsidRPr="00B41E24" w:rsidRDefault="0010574C">
      <w:pPr>
        <w:pStyle w:val="Heading3"/>
        <w:ind w:left="1440" w:firstLine="720"/>
        <w:rPr>
          <w:bCs w:val="0"/>
          <w:sz w:val="22"/>
          <w:szCs w:val="22"/>
        </w:rPr>
      </w:pPr>
      <w:r w:rsidRPr="00B41E24">
        <w:rPr>
          <w:bCs w:val="0"/>
          <w:sz w:val="22"/>
          <w:szCs w:val="22"/>
        </w:rPr>
        <w:t>3.3 Acceptance Level</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There shall be no visible evidence to the naked eye of cracks or checks in the finish due to impact.</w:t>
      </w:r>
    </w:p>
    <w:p w:rsidR="0010574C" w:rsidRPr="00B41E24" w:rsidRDefault="0010574C">
      <w:pPr>
        <w:pStyle w:val="PlainText"/>
        <w:ind w:left="1440" w:hanging="1440"/>
        <w:rPr>
          <w:rFonts w:ascii="Arial" w:hAnsi="Arial" w:cs="Arial"/>
          <w:sz w:val="22"/>
          <w:szCs w:val="22"/>
        </w:rPr>
      </w:pPr>
    </w:p>
    <w:p w:rsidR="0010574C" w:rsidRPr="00B41E24" w:rsidRDefault="0010574C">
      <w:pPr>
        <w:pStyle w:val="Heading2"/>
        <w:ind w:left="720" w:hanging="720"/>
        <w:rPr>
          <w:bCs w:val="0"/>
          <w:sz w:val="22"/>
          <w:szCs w:val="22"/>
        </w:rPr>
      </w:pPr>
      <w:r w:rsidRPr="00B41E24">
        <w:rPr>
          <w:b w:val="0"/>
          <w:sz w:val="22"/>
          <w:szCs w:val="22"/>
        </w:rPr>
        <w:tab/>
      </w:r>
      <w:r w:rsidRPr="00B41E24">
        <w:rPr>
          <w:bCs w:val="0"/>
          <w:sz w:val="22"/>
          <w:szCs w:val="22"/>
        </w:rPr>
        <w:t xml:space="preserve">4. </w:t>
      </w:r>
      <w:r w:rsidRPr="00B41E24">
        <w:rPr>
          <w:bCs w:val="0"/>
          <w:sz w:val="22"/>
          <w:szCs w:val="22"/>
        </w:rPr>
        <w:tab/>
        <w:t>Paint Adhesion on Steel Test</w:t>
      </w:r>
    </w:p>
    <w:p w:rsidR="0010574C" w:rsidRPr="00B41E24" w:rsidRDefault="0010574C">
      <w:pPr>
        <w:pStyle w:val="Heading3"/>
        <w:ind w:left="1440" w:firstLine="720"/>
        <w:rPr>
          <w:bCs w:val="0"/>
          <w:sz w:val="22"/>
          <w:szCs w:val="22"/>
        </w:rPr>
      </w:pPr>
      <w:r w:rsidRPr="00B41E24">
        <w:rPr>
          <w:bCs w:val="0"/>
          <w:sz w:val="22"/>
          <w:szCs w:val="22"/>
        </w:rPr>
        <w:t>4.1 Purpose of Test</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The paint adhesion test is used to determine the bond of the coating to steel. This does not apply to non-steel products.</w:t>
      </w:r>
    </w:p>
    <w:p w:rsidR="0010574C" w:rsidRPr="00B41E24" w:rsidRDefault="0010574C">
      <w:pPr>
        <w:pStyle w:val="Heading3"/>
        <w:ind w:left="1440" w:firstLine="720"/>
        <w:rPr>
          <w:bCs w:val="0"/>
          <w:sz w:val="22"/>
          <w:szCs w:val="22"/>
        </w:rPr>
      </w:pPr>
      <w:r w:rsidRPr="00B41E24">
        <w:rPr>
          <w:bCs w:val="0"/>
          <w:sz w:val="22"/>
          <w:szCs w:val="22"/>
        </w:rPr>
        <w:t>4.2 Test Procedure</w:t>
      </w:r>
    </w:p>
    <w:p w:rsidR="0010574C" w:rsidRPr="00B41E24" w:rsidRDefault="0010574C" w:rsidP="00B41E24">
      <w:pPr>
        <w:pStyle w:val="PlainText"/>
        <w:ind w:left="2160"/>
        <w:rPr>
          <w:rFonts w:ascii="Arial" w:hAnsi="Arial" w:cs="Arial"/>
          <w:sz w:val="22"/>
          <w:szCs w:val="22"/>
        </w:rPr>
      </w:pPr>
      <w:r w:rsidRPr="00B41E24">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10574C" w:rsidRPr="00B41E24" w:rsidRDefault="0010574C">
      <w:pPr>
        <w:pStyle w:val="Heading3"/>
        <w:ind w:left="1440" w:firstLine="720"/>
        <w:rPr>
          <w:bCs w:val="0"/>
          <w:sz w:val="22"/>
          <w:szCs w:val="22"/>
        </w:rPr>
      </w:pPr>
      <w:r w:rsidRPr="00B41E24">
        <w:rPr>
          <w:bCs w:val="0"/>
          <w:sz w:val="22"/>
          <w:szCs w:val="22"/>
        </w:rPr>
        <w:t>4.3 Acceptance Level</w:t>
      </w:r>
    </w:p>
    <w:p w:rsidR="0010574C" w:rsidRPr="00B41E24" w:rsidRDefault="00B41E24">
      <w:pPr>
        <w:pStyle w:val="PlainText"/>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0010574C" w:rsidRPr="00B41E24">
        <w:rPr>
          <w:rFonts w:ascii="Arial" w:hAnsi="Arial" w:cs="Arial"/>
          <w:sz w:val="22"/>
          <w:szCs w:val="22"/>
        </w:rPr>
        <w:tab/>
      </w:r>
      <w:r w:rsidR="0010574C" w:rsidRPr="00B41E24">
        <w:rPr>
          <w:rFonts w:ascii="Arial" w:hAnsi="Arial" w:cs="Arial"/>
          <w:sz w:val="22"/>
          <w:szCs w:val="22"/>
        </w:rPr>
        <w:tab/>
        <w:t>Ninety or more of the squares shall show finish intact.</w:t>
      </w:r>
    </w:p>
    <w:p w:rsidR="0010574C" w:rsidRPr="00B41E24" w:rsidRDefault="0010574C">
      <w:pPr>
        <w:pStyle w:val="PlainText"/>
        <w:rPr>
          <w:rFonts w:ascii="Arial" w:hAnsi="Arial" w:cs="Arial"/>
          <w:sz w:val="22"/>
          <w:szCs w:val="22"/>
        </w:rPr>
      </w:pPr>
    </w:p>
    <w:p w:rsidR="0010574C" w:rsidRPr="00B41E24" w:rsidRDefault="0010574C">
      <w:pPr>
        <w:pStyle w:val="Heading2"/>
        <w:ind w:left="720" w:hanging="720"/>
        <w:rPr>
          <w:bCs w:val="0"/>
          <w:sz w:val="22"/>
          <w:szCs w:val="22"/>
        </w:rPr>
      </w:pPr>
      <w:r w:rsidRPr="00B41E24">
        <w:rPr>
          <w:b w:val="0"/>
          <w:sz w:val="22"/>
          <w:szCs w:val="22"/>
        </w:rPr>
        <w:tab/>
      </w:r>
      <w:r w:rsidRPr="00B41E24">
        <w:rPr>
          <w:bCs w:val="0"/>
          <w:sz w:val="22"/>
          <w:szCs w:val="22"/>
        </w:rPr>
        <w:t xml:space="preserve">5. </w:t>
      </w:r>
      <w:r w:rsidRPr="00B41E24">
        <w:rPr>
          <w:bCs w:val="0"/>
          <w:sz w:val="22"/>
          <w:szCs w:val="22"/>
        </w:rPr>
        <w:tab/>
        <w:t>Paint Hardness on Steel Test</w:t>
      </w:r>
    </w:p>
    <w:p w:rsidR="0010574C" w:rsidRPr="00B41E24" w:rsidRDefault="0010574C">
      <w:pPr>
        <w:pStyle w:val="Heading3"/>
        <w:ind w:left="1440" w:firstLine="720"/>
        <w:rPr>
          <w:bCs w:val="0"/>
          <w:sz w:val="22"/>
          <w:szCs w:val="22"/>
        </w:rPr>
      </w:pPr>
      <w:r w:rsidRPr="00B41E24">
        <w:rPr>
          <w:bCs w:val="0"/>
          <w:sz w:val="22"/>
          <w:szCs w:val="22"/>
        </w:rPr>
        <w:t>5.1 Purpose of Test</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The paint hardness test is used to determine the resistance of the coatings to scratches.</w:t>
      </w:r>
    </w:p>
    <w:p w:rsidR="0010574C" w:rsidRPr="00B41E24" w:rsidRDefault="0010574C">
      <w:pPr>
        <w:pStyle w:val="Heading3"/>
        <w:ind w:left="1440" w:firstLine="720"/>
        <w:rPr>
          <w:bCs w:val="0"/>
          <w:sz w:val="22"/>
          <w:szCs w:val="22"/>
        </w:rPr>
      </w:pPr>
      <w:r w:rsidRPr="00B41E24">
        <w:rPr>
          <w:bCs w:val="0"/>
          <w:sz w:val="22"/>
          <w:szCs w:val="22"/>
        </w:rPr>
        <w:t>5.2 Test Procedure</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0010574C" w:rsidRPr="00B41E24">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10574C" w:rsidRPr="00B41E24" w:rsidRDefault="00B41E24" w:rsidP="00B41E24">
      <w:pPr>
        <w:pStyle w:val="PlainText"/>
        <w:ind w:left="2160" w:hanging="2160"/>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t>The pencils shall be sharpened on emery paper to a wide sharp edge.</w:t>
      </w:r>
      <w:r w:rsidRPr="00B41E24">
        <w:rPr>
          <w:rFonts w:ascii="Arial" w:hAnsi="Arial" w:cs="Arial"/>
          <w:sz w:val="22"/>
          <w:szCs w:val="22"/>
        </w:rPr>
        <w:t xml:space="preserve">  </w:t>
      </w:r>
      <w:r w:rsidR="0010574C" w:rsidRPr="00B41E24">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10574C" w:rsidRPr="00B41E24" w:rsidRDefault="0010574C">
      <w:pPr>
        <w:pStyle w:val="Heading3"/>
        <w:ind w:left="1440" w:firstLine="720"/>
        <w:rPr>
          <w:bCs w:val="0"/>
          <w:sz w:val="22"/>
          <w:szCs w:val="22"/>
        </w:rPr>
      </w:pPr>
      <w:r w:rsidRPr="00B41E24">
        <w:rPr>
          <w:bCs w:val="0"/>
          <w:sz w:val="22"/>
          <w:szCs w:val="22"/>
        </w:rPr>
        <w:lastRenderedPageBreak/>
        <w:t>5.3 Acceptance Level</w:t>
      </w:r>
    </w:p>
    <w:p w:rsidR="0010574C" w:rsidRPr="00B41E24" w:rsidRDefault="00B41E24">
      <w:pPr>
        <w:pStyle w:val="PlainText"/>
        <w:rPr>
          <w:rFonts w:ascii="Arial" w:hAnsi="Arial" w:cs="Arial"/>
          <w:sz w:val="22"/>
          <w:szCs w:val="22"/>
        </w:rPr>
      </w:pPr>
      <w:r w:rsidRPr="00B41E24">
        <w:rPr>
          <w:rFonts w:ascii="Arial" w:hAnsi="Arial" w:cs="Arial"/>
          <w:sz w:val="22"/>
          <w:szCs w:val="22"/>
        </w:rPr>
        <w:t xml:space="preserve">      </w:t>
      </w:r>
      <w:r w:rsidR="0010574C" w:rsidRPr="00B41E24">
        <w:rPr>
          <w:rFonts w:ascii="Arial" w:hAnsi="Arial" w:cs="Arial"/>
          <w:sz w:val="22"/>
          <w:szCs w:val="22"/>
        </w:rPr>
        <w:tab/>
      </w:r>
      <w:r w:rsidR="0010574C" w:rsidRPr="00B41E24">
        <w:rPr>
          <w:rFonts w:ascii="Arial" w:hAnsi="Arial" w:cs="Arial"/>
          <w:sz w:val="22"/>
          <w:szCs w:val="22"/>
        </w:rPr>
        <w:tab/>
      </w:r>
      <w:r w:rsidR="0010574C" w:rsidRPr="00B41E24">
        <w:rPr>
          <w:rFonts w:ascii="Arial" w:hAnsi="Arial" w:cs="Arial"/>
          <w:sz w:val="22"/>
          <w:szCs w:val="22"/>
        </w:rPr>
        <w:tab/>
        <w:t>The paint shall have a hardness of 4-H minimum.</w:t>
      </w:r>
    </w:p>
    <w:p w:rsidR="0010574C" w:rsidRPr="00B41E24" w:rsidRDefault="0010574C">
      <w:pPr>
        <w:pStyle w:val="PlainText"/>
        <w:rPr>
          <w:rFonts w:ascii="Arial" w:hAnsi="Arial" w:cs="Arial"/>
          <w:sz w:val="22"/>
          <w:szCs w:val="22"/>
        </w:rPr>
      </w:pPr>
    </w:p>
    <w:p w:rsidR="0010574C" w:rsidRPr="00B41E24" w:rsidRDefault="0010574C">
      <w:pPr>
        <w:tabs>
          <w:tab w:val="left" w:pos="-720"/>
          <w:tab w:val="left" w:pos="720"/>
        </w:tabs>
        <w:suppressAutoHyphens/>
        <w:ind w:left="720" w:hanging="720"/>
        <w:rPr>
          <w:rFonts w:ascii="Arial" w:hAnsi="Arial" w:cs="Arial"/>
          <w:b/>
          <w:bCs/>
          <w:sz w:val="22"/>
          <w:szCs w:val="22"/>
        </w:rPr>
      </w:pPr>
      <w:r w:rsidRPr="00B41E24">
        <w:rPr>
          <w:rFonts w:ascii="Arial" w:hAnsi="Arial" w:cs="Arial"/>
          <w:b/>
          <w:bCs/>
          <w:sz w:val="22"/>
          <w:szCs w:val="22"/>
        </w:rPr>
        <w:t xml:space="preserve">2.11 </w:t>
      </w:r>
      <w:r w:rsidRPr="00B41E24">
        <w:rPr>
          <w:rFonts w:ascii="Arial" w:hAnsi="Arial" w:cs="Arial"/>
          <w:b/>
          <w:bCs/>
          <w:sz w:val="22"/>
          <w:szCs w:val="22"/>
        </w:rPr>
        <w:tab/>
      </w:r>
      <w:r w:rsidR="00C90F27" w:rsidRPr="00B41E24">
        <w:rPr>
          <w:rFonts w:ascii="Arial" w:hAnsi="Arial" w:cs="Arial"/>
          <w:b/>
          <w:bCs/>
          <w:sz w:val="22"/>
          <w:szCs w:val="22"/>
        </w:rPr>
        <w:t>B</w:t>
      </w:r>
      <w:r w:rsidR="00FC664D" w:rsidRPr="00B41E24">
        <w:rPr>
          <w:rFonts w:ascii="Arial" w:hAnsi="Arial" w:cs="Arial"/>
          <w:b/>
          <w:bCs/>
          <w:sz w:val="22"/>
          <w:szCs w:val="22"/>
        </w:rPr>
        <w:t>ULLETIN</w:t>
      </w:r>
      <w:r w:rsidRPr="00B41E24">
        <w:rPr>
          <w:rFonts w:ascii="Arial" w:hAnsi="Arial" w:cs="Arial"/>
          <w:b/>
          <w:bCs/>
          <w:sz w:val="22"/>
          <w:szCs w:val="22"/>
        </w:rPr>
        <w:t xml:space="preserve"> </w:t>
      </w:r>
      <w:r w:rsidR="00C90F27" w:rsidRPr="00B41E24">
        <w:rPr>
          <w:rFonts w:ascii="Arial" w:hAnsi="Arial" w:cs="Arial"/>
          <w:b/>
          <w:bCs/>
          <w:sz w:val="22"/>
          <w:szCs w:val="22"/>
        </w:rPr>
        <w:t>B</w:t>
      </w:r>
      <w:r w:rsidR="00FC664D" w:rsidRPr="00B41E24">
        <w:rPr>
          <w:rFonts w:ascii="Arial" w:hAnsi="Arial" w:cs="Arial"/>
          <w:b/>
          <w:bCs/>
          <w:sz w:val="22"/>
          <w:szCs w:val="22"/>
        </w:rPr>
        <w:t>OARDS</w:t>
      </w:r>
    </w:p>
    <w:p w:rsidR="0010574C" w:rsidRPr="00B41E24" w:rsidRDefault="0010574C">
      <w:pPr>
        <w:tabs>
          <w:tab w:val="left" w:pos="-720"/>
          <w:tab w:val="left" w:pos="0"/>
          <w:tab w:val="left" w:pos="720"/>
          <w:tab w:val="left" w:pos="1440"/>
        </w:tabs>
        <w:suppressAutoHyphens/>
        <w:rPr>
          <w:rFonts w:ascii="Arial" w:hAnsi="Arial" w:cs="Arial"/>
          <w:sz w:val="22"/>
          <w:szCs w:val="22"/>
        </w:rPr>
      </w:pPr>
    </w:p>
    <w:p w:rsidR="0010574C" w:rsidRPr="00B41E24" w:rsidRDefault="0010574C">
      <w:pPr>
        <w:numPr>
          <w:ilvl w:val="1"/>
          <w:numId w:val="10"/>
        </w:numPr>
        <w:tabs>
          <w:tab w:val="clear" w:pos="1800"/>
          <w:tab w:val="left" w:pos="-720"/>
        </w:tabs>
        <w:suppressAutoHyphens/>
        <w:ind w:left="1440" w:hanging="720"/>
        <w:rPr>
          <w:rFonts w:ascii="Arial" w:hAnsi="Arial" w:cs="Arial"/>
          <w:bCs/>
          <w:sz w:val="22"/>
          <w:szCs w:val="22"/>
        </w:rPr>
      </w:pPr>
      <w:r w:rsidRPr="00B41E24">
        <w:rPr>
          <w:rFonts w:ascii="Arial" w:hAnsi="Arial" w:cs="Arial"/>
          <w:bCs/>
          <w:sz w:val="22"/>
          <w:szCs w:val="22"/>
        </w:rPr>
        <w:t>General requirements –</w:t>
      </w:r>
      <w:r w:rsidR="00C90F27" w:rsidRPr="00B41E24">
        <w:rPr>
          <w:rFonts w:ascii="Arial" w:hAnsi="Arial" w:cs="Arial"/>
          <w:bCs/>
          <w:sz w:val="22"/>
          <w:szCs w:val="22"/>
        </w:rPr>
        <w:t xml:space="preserve"> Bulletin boards are a dyed linoleum material framed in either powder painted steel or </w:t>
      </w:r>
      <w:proofErr w:type="gramStart"/>
      <w:r w:rsidR="00C90F27" w:rsidRPr="00B41E24">
        <w:rPr>
          <w:rFonts w:ascii="Arial" w:hAnsi="Arial" w:cs="Arial"/>
          <w:bCs/>
          <w:sz w:val="22"/>
          <w:szCs w:val="22"/>
        </w:rPr>
        <w:t>#304 stainless steel</w:t>
      </w:r>
      <w:proofErr w:type="gramEnd"/>
      <w:r w:rsidR="00C90F27" w:rsidRPr="00B41E24">
        <w:rPr>
          <w:rFonts w:ascii="Arial" w:hAnsi="Arial" w:cs="Arial"/>
          <w:bCs/>
          <w:sz w:val="22"/>
          <w:szCs w:val="22"/>
        </w:rPr>
        <w:t>. Bulletin boards</w:t>
      </w:r>
      <w:r w:rsidRPr="00B41E24">
        <w:rPr>
          <w:rFonts w:ascii="Arial" w:hAnsi="Arial" w:cs="Arial"/>
          <w:bCs/>
          <w:sz w:val="22"/>
          <w:szCs w:val="22"/>
        </w:rPr>
        <w:t xml:space="preserve"> shall be both acoustical and </w:t>
      </w:r>
      <w:r w:rsidR="00AF0E30" w:rsidRPr="00B41E24">
        <w:rPr>
          <w:rFonts w:ascii="Arial" w:hAnsi="Arial" w:cs="Arial"/>
          <w:bCs/>
          <w:sz w:val="22"/>
          <w:szCs w:val="22"/>
        </w:rPr>
        <w:t>tack able</w:t>
      </w:r>
      <w:r w:rsidRPr="00B41E24">
        <w:rPr>
          <w:rFonts w:ascii="Arial" w:hAnsi="Arial" w:cs="Arial"/>
          <w:bCs/>
          <w:sz w:val="22"/>
          <w:szCs w:val="22"/>
        </w:rPr>
        <w:t>. Refer to drawing details. For fabric selection, provide color samples for owners review.</w:t>
      </w:r>
    </w:p>
    <w:p w:rsidR="0010574C" w:rsidRPr="00B41E24" w:rsidRDefault="0010574C">
      <w:pPr>
        <w:tabs>
          <w:tab w:val="left" w:pos="-720"/>
        </w:tabs>
        <w:suppressAutoHyphens/>
        <w:rPr>
          <w:rFonts w:ascii="Arial" w:hAnsi="Arial" w:cs="Arial"/>
          <w:bCs/>
          <w:sz w:val="22"/>
          <w:szCs w:val="22"/>
        </w:rPr>
      </w:pPr>
    </w:p>
    <w:p w:rsidR="0010574C" w:rsidRPr="00B41E24" w:rsidRDefault="0010574C">
      <w:pPr>
        <w:tabs>
          <w:tab w:val="left" w:pos="-720"/>
          <w:tab w:val="left" w:pos="720"/>
          <w:tab w:val="left" w:pos="1440"/>
        </w:tabs>
        <w:suppressAutoHyphens/>
        <w:ind w:left="1440" w:hanging="720"/>
        <w:rPr>
          <w:rFonts w:ascii="Arial" w:hAnsi="Arial" w:cs="Arial"/>
          <w:sz w:val="22"/>
          <w:szCs w:val="22"/>
        </w:rPr>
      </w:pPr>
      <w:r w:rsidRPr="00B41E24">
        <w:rPr>
          <w:rFonts w:ascii="Arial" w:hAnsi="Arial" w:cs="Arial"/>
          <w:bCs/>
          <w:sz w:val="22"/>
          <w:szCs w:val="22"/>
        </w:rPr>
        <w:t>2.</w:t>
      </w:r>
      <w:r w:rsidRPr="00B41E24">
        <w:rPr>
          <w:rFonts w:ascii="Arial" w:hAnsi="Arial" w:cs="Arial"/>
          <w:bCs/>
          <w:sz w:val="22"/>
          <w:szCs w:val="22"/>
        </w:rPr>
        <w:tab/>
      </w:r>
      <w:r w:rsidRPr="00B41E24">
        <w:rPr>
          <w:rFonts w:ascii="Arial" w:hAnsi="Arial" w:cs="Arial"/>
          <w:sz w:val="22"/>
          <w:szCs w:val="22"/>
        </w:rPr>
        <w:t>Nominal dimensions:</w:t>
      </w:r>
    </w:p>
    <w:p w:rsidR="0010574C" w:rsidRPr="00B41E24" w:rsidRDefault="0010574C">
      <w:pPr>
        <w:tabs>
          <w:tab w:val="left" w:pos="-720"/>
          <w:tab w:val="left" w:pos="0"/>
        </w:tabs>
        <w:suppressAutoHyphens/>
        <w:ind w:left="2160" w:hanging="720"/>
        <w:rPr>
          <w:rFonts w:ascii="Arial" w:hAnsi="Arial" w:cs="Arial"/>
          <w:sz w:val="22"/>
          <w:szCs w:val="22"/>
        </w:rPr>
      </w:pPr>
      <w:r w:rsidRPr="00B41E24">
        <w:rPr>
          <w:rFonts w:ascii="Arial" w:hAnsi="Arial" w:cs="Arial"/>
          <w:sz w:val="22"/>
          <w:szCs w:val="22"/>
        </w:rPr>
        <w:t>a.</w:t>
      </w:r>
      <w:r w:rsidRPr="00B41E24">
        <w:rPr>
          <w:rFonts w:ascii="Arial" w:hAnsi="Arial" w:cs="Arial"/>
          <w:sz w:val="22"/>
          <w:szCs w:val="22"/>
        </w:rPr>
        <w:tab/>
        <w:t>Widths: [42”] [48"] [60"] [72"]</w:t>
      </w:r>
      <w:r w:rsidR="00B41E24" w:rsidRPr="00B41E24">
        <w:rPr>
          <w:rFonts w:ascii="Arial" w:hAnsi="Arial" w:cs="Arial"/>
          <w:sz w:val="22"/>
          <w:szCs w:val="22"/>
        </w:rPr>
        <w:t xml:space="preserve">  </w:t>
      </w:r>
    </w:p>
    <w:p w:rsidR="0010574C" w:rsidRPr="00B41E24" w:rsidRDefault="0010574C">
      <w:pPr>
        <w:tabs>
          <w:tab w:val="left" w:pos="-720"/>
          <w:tab w:val="left" w:pos="0"/>
          <w:tab w:val="left" w:pos="720"/>
          <w:tab w:val="left" w:pos="1440"/>
          <w:tab w:val="left" w:pos="2160"/>
        </w:tabs>
        <w:suppressAutoHyphens/>
        <w:ind w:left="2160" w:hanging="720"/>
        <w:rPr>
          <w:rFonts w:ascii="Arial" w:hAnsi="Arial" w:cs="Arial"/>
          <w:sz w:val="22"/>
          <w:szCs w:val="22"/>
        </w:rPr>
      </w:pPr>
      <w:r w:rsidRPr="00B41E24">
        <w:rPr>
          <w:rFonts w:ascii="Arial" w:hAnsi="Arial" w:cs="Arial"/>
          <w:sz w:val="22"/>
          <w:szCs w:val="22"/>
        </w:rPr>
        <w:t>b.</w:t>
      </w:r>
      <w:r w:rsidRPr="00B41E24">
        <w:rPr>
          <w:rFonts w:ascii="Arial" w:hAnsi="Arial" w:cs="Arial"/>
          <w:sz w:val="22"/>
          <w:szCs w:val="22"/>
        </w:rPr>
        <w:tab/>
        <w:t>Heights: [20"] [18"] [16"] [14"]</w:t>
      </w:r>
      <w:r w:rsidR="00804EAF" w:rsidRPr="00B41E24">
        <w:rPr>
          <w:rFonts w:ascii="Arial" w:hAnsi="Arial" w:cs="Arial"/>
          <w:sz w:val="22"/>
          <w:szCs w:val="22"/>
        </w:rPr>
        <w:t xml:space="preserve"> </w:t>
      </w:r>
      <w:r w:rsidRPr="00B41E24">
        <w:rPr>
          <w:rFonts w:ascii="Arial" w:hAnsi="Arial" w:cs="Arial"/>
          <w:sz w:val="22"/>
          <w:szCs w:val="22"/>
        </w:rPr>
        <w:t>(from top of work surface to horizontal raceway</w:t>
      </w:r>
      <w:r w:rsidR="00804EAF" w:rsidRPr="00B41E24">
        <w:rPr>
          <w:rFonts w:ascii="Arial" w:hAnsi="Arial" w:cs="Arial"/>
          <w:sz w:val="22"/>
          <w:szCs w:val="22"/>
        </w:rPr>
        <w:t>)</w:t>
      </w:r>
    </w:p>
    <w:p w:rsidR="0010574C" w:rsidRPr="00B41E24" w:rsidRDefault="0010574C">
      <w:pPr>
        <w:tabs>
          <w:tab w:val="left" w:pos="-720"/>
          <w:tab w:val="left" w:pos="720"/>
          <w:tab w:val="left" w:pos="1440"/>
        </w:tabs>
        <w:suppressAutoHyphens/>
        <w:ind w:left="630" w:hanging="630"/>
        <w:rPr>
          <w:rFonts w:ascii="Arial" w:hAnsi="Arial" w:cs="Arial"/>
          <w:b/>
          <w:sz w:val="22"/>
          <w:szCs w:val="22"/>
        </w:rPr>
      </w:pPr>
    </w:p>
    <w:p w:rsidR="0010574C" w:rsidRPr="00B41E24" w:rsidRDefault="0010574C">
      <w:pPr>
        <w:tabs>
          <w:tab w:val="left" w:pos="-720"/>
          <w:tab w:val="left" w:pos="720"/>
          <w:tab w:val="left" w:pos="1440"/>
        </w:tabs>
        <w:suppressAutoHyphens/>
        <w:ind w:left="720" w:hanging="720"/>
        <w:rPr>
          <w:rFonts w:ascii="Arial" w:hAnsi="Arial" w:cs="Arial"/>
          <w:b/>
          <w:sz w:val="22"/>
          <w:szCs w:val="22"/>
        </w:rPr>
      </w:pPr>
      <w:r w:rsidRPr="00B41E24">
        <w:rPr>
          <w:rFonts w:ascii="Arial" w:hAnsi="Arial" w:cs="Arial"/>
          <w:b/>
          <w:sz w:val="22"/>
          <w:szCs w:val="22"/>
        </w:rPr>
        <w:t xml:space="preserve">2.12 </w:t>
      </w:r>
      <w:r w:rsidRPr="00B41E24">
        <w:rPr>
          <w:rFonts w:ascii="Arial" w:hAnsi="Arial" w:cs="Arial"/>
          <w:b/>
          <w:sz w:val="22"/>
          <w:szCs w:val="22"/>
        </w:rPr>
        <w:tab/>
        <w:t xml:space="preserve">MODESTY PANELS </w:t>
      </w:r>
    </w:p>
    <w:p w:rsidR="0010574C" w:rsidRPr="00B41E24" w:rsidRDefault="0010574C">
      <w:pPr>
        <w:tabs>
          <w:tab w:val="left" w:pos="-720"/>
          <w:tab w:val="left" w:pos="1440"/>
        </w:tabs>
        <w:suppressAutoHyphens/>
        <w:rPr>
          <w:rFonts w:ascii="Arial" w:hAnsi="Arial" w:cs="Arial"/>
          <w:sz w:val="22"/>
          <w:szCs w:val="22"/>
        </w:rPr>
      </w:pPr>
    </w:p>
    <w:p w:rsidR="0010574C" w:rsidRPr="00B41E24" w:rsidRDefault="0010574C">
      <w:pPr>
        <w:pStyle w:val="BodyTextIndent3"/>
        <w:tabs>
          <w:tab w:val="clear" w:pos="0"/>
          <w:tab w:val="clear" w:pos="1440"/>
          <w:tab w:val="clear" w:pos="2160"/>
        </w:tabs>
        <w:ind w:left="1440" w:hanging="1440"/>
        <w:rPr>
          <w:sz w:val="22"/>
          <w:szCs w:val="22"/>
        </w:rPr>
      </w:pPr>
      <w:r w:rsidRPr="00B41E24">
        <w:rPr>
          <w:sz w:val="22"/>
          <w:szCs w:val="22"/>
        </w:rPr>
        <w:tab/>
        <w:t>1.</w:t>
      </w:r>
      <w:r w:rsidRPr="00B41E24">
        <w:rPr>
          <w:sz w:val="22"/>
          <w:szCs w:val="22"/>
        </w:rPr>
        <w:tab/>
        <w:t>General requirements – Steel (painted</w:t>
      </w:r>
      <w:r w:rsidR="00143684" w:rsidRPr="00B41E24">
        <w:rPr>
          <w:sz w:val="22"/>
          <w:szCs w:val="22"/>
        </w:rPr>
        <w:t xml:space="preserve"> or optional stainless steel</w:t>
      </w:r>
      <w:r w:rsidRPr="00B41E24">
        <w:rPr>
          <w:sz w:val="22"/>
          <w:szCs w:val="22"/>
        </w:rPr>
        <w:t>) shall mount directly to rear frame. Modesty panel will mount with a simple clamp mechanism with simple hand tool.</w:t>
      </w:r>
    </w:p>
    <w:p w:rsidR="0010574C" w:rsidRPr="00B41E24" w:rsidRDefault="0010574C">
      <w:pPr>
        <w:tabs>
          <w:tab w:val="left" w:pos="-720"/>
        </w:tabs>
        <w:suppressAutoHyphens/>
        <w:ind w:left="1440" w:hanging="720"/>
        <w:rPr>
          <w:rFonts w:ascii="Arial" w:hAnsi="Arial" w:cs="Arial"/>
          <w:sz w:val="22"/>
          <w:szCs w:val="22"/>
        </w:rPr>
      </w:pPr>
      <w:r w:rsidRPr="00B41E24">
        <w:rPr>
          <w:rFonts w:ascii="Arial" w:hAnsi="Arial" w:cs="Arial"/>
          <w:bCs/>
          <w:sz w:val="22"/>
          <w:szCs w:val="22"/>
        </w:rPr>
        <w:t>2.</w:t>
      </w:r>
      <w:r w:rsidRPr="00B41E24">
        <w:rPr>
          <w:rFonts w:ascii="Arial" w:hAnsi="Arial" w:cs="Arial"/>
          <w:bCs/>
          <w:sz w:val="22"/>
          <w:szCs w:val="22"/>
        </w:rPr>
        <w:tab/>
      </w:r>
      <w:r w:rsidRPr="00B41E24">
        <w:rPr>
          <w:rFonts w:ascii="Arial" w:hAnsi="Arial" w:cs="Arial"/>
          <w:sz w:val="22"/>
          <w:szCs w:val="22"/>
        </w:rPr>
        <w:t>Nominal dimensions:</w:t>
      </w:r>
    </w:p>
    <w:p w:rsidR="0010574C" w:rsidRPr="00B41E24" w:rsidRDefault="0010574C">
      <w:pPr>
        <w:tabs>
          <w:tab w:val="left" w:pos="-720"/>
          <w:tab w:val="left" w:pos="0"/>
        </w:tabs>
        <w:suppressAutoHyphens/>
        <w:ind w:left="2880" w:hanging="1440"/>
        <w:rPr>
          <w:rFonts w:ascii="Arial" w:hAnsi="Arial" w:cs="Arial"/>
          <w:sz w:val="22"/>
          <w:szCs w:val="22"/>
        </w:rPr>
      </w:pPr>
      <w:r w:rsidRPr="00B41E24">
        <w:rPr>
          <w:rFonts w:ascii="Arial" w:hAnsi="Arial" w:cs="Arial"/>
          <w:sz w:val="22"/>
          <w:szCs w:val="22"/>
        </w:rPr>
        <w:t>a.</w:t>
      </w:r>
      <w:r w:rsidR="00B41E24" w:rsidRPr="00B41E24">
        <w:rPr>
          <w:rFonts w:ascii="Arial" w:hAnsi="Arial" w:cs="Arial"/>
          <w:sz w:val="22"/>
          <w:szCs w:val="22"/>
        </w:rPr>
        <w:t xml:space="preserve">        </w:t>
      </w:r>
      <w:r w:rsidRPr="00B41E24">
        <w:rPr>
          <w:rFonts w:ascii="Arial" w:hAnsi="Arial" w:cs="Arial"/>
          <w:sz w:val="22"/>
          <w:szCs w:val="22"/>
        </w:rPr>
        <w:t>Widths: [42”] [48"] [60"] [72"]</w:t>
      </w:r>
      <w:r w:rsidR="00B41E24" w:rsidRPr="00B41E24">
        <w:rPr>
          <w:rFonts w:ascii="Arial" w:hAnsi="Arial" w:cs="Arial"/>
          <w:sz w:val="22"/>
          <w:szCs w:val="22"/>
        </w:rPr>
        <w:t xml:space="preserve">  </w:t>
      </w:r>
    </w:p>
    <w:p w:rsidR="0010574C" w:rsidRPr="00B41E24" w:rsidRDefault="0010574C">
      <w:pPr>
        <w:tabs>
          <w:tab w:val="left" w:pos="-720"/>
          <w:tab w:val="left" w:pos="0"/>
          <w:tab w:val="left" w:pos="720"/>
          <w:tab w:val="left" w:pos="1440"/>
        </w:tabs>
        <w:suppressAutoHyphens/>
        <w:ind w:left="2160" w:hanging="720"/>
        <w:rPr>
          <w:rFonts w:ascii="Arial" w:hAnsi="Arial" w:cs="Arial"/>
          <w:sz w:val="22"/>
          <w:szCs w:val="22"/>
        </w:rPr>
      </w:pPr>
      <w:r w:rsidRPr="00B41E24">
        <w:rPr>
          <w:rFonts w:ascii="Arial" w:hAnsi="Arial" w:cs="Arial"/>
          <w:sz w:val="22"/>
          <w:szCs w:val="22"/>
        </w:rPr>
        <w:t>b.</w:t>
      </w:r>
      <w:r w:rsidRPr="00B41E24">
        <w:rPr>
          <w:rFonts w:ascii="Arial" w:hAnsi="Arial" w:cs="Arial"/>
          <w:sz w:val="22"/>
          <w:szCs w:val="22"/>
        </w:rPr>
        <w:tab/>
        <w:t xml:space="preserve">Heights: [19"] mounts directly below the </w:t>
      </w:r>
      <w:proofErr w:type="spellStart"/>
      <w:r w:rsidRPr="00B41E24">
        <w:rPr>
          <w:rFonts w:ascii="Arial" w:hAnsi="Arial" w:cs="Arial"/>
          <w:sz w:val="22"/>
          <w:szCs w:val="22"/>
        </w:rPr>
        <w:t>worksurface</w:t>
      </w:r>
      <w:proofErr w:type="spellEnd"/>
    </w:p>
    <w:p w:rsidR="0010574C" w:rsidRPr="00B41E24" w:rsidRDefault="0010574C">
      <w:pPr>
        <w:tabs>
          <w:tab w:val="left" w:pos="-720"/>
          <w:tab w:val="left" w:pos="0"/>
          <w:tab w:val="left" w:pos="720"/>
          <w:tab w:val="left" w:pos="1440"/>
        </w:tabs>
        <w:suppressAutoHyphens/>
        <w:ind w:left="90" w:firstLine="630"/>
        <w:rPr>
          <w:rFonts w:ascii="Arial" w:hAnsi="Arial" w:cs="Arial"/>
          <w:sz w:val="22"/>
          <w:szCs w:val="22"/>
        </w:rPr>
      </w:pPr>
    </w:p>
    <w:p w:rsidR="0010574C" w:rsidRPr="00B41E24" w:rsidRDefault="0010574C">
      <w:pPr>
        <w:tabs>
          <w:tab w:val="left" w:pos="-720"/>
          <w:tab w:val="left" w:pos="0"/>
          <w:tab w:val="left" w:pos="720"/>
        </w:tabs>
        <w:suppressAutoHyphens/>
        <w:ind w:left="720" w:hanging="720"/>
        <w:rPr>
          <w:rFonts w:ascii="Arial" w:hAnsi="Arial" w:cs="Arial"/>
          <w:b/>
          <w:bCs/>
          <w:sz w:val="22"/>
          <w:szCs w:val="22"/>
        </w:rPr>
      </w:pPr>
      <w:r w:rsidRPr="00B41E24">
        <w:rPr>
          <w:rFonts w:ascii="Arial" w:hAnsi="Arial" w:cs="Arial"/>
          <w:b/>
          <w:bCs/>
          <w:sz w:val="22"/>
          <w:szCs w:val="22"/>
        </w:rPr>
        <w:t>2.13</w:t>
      </w:r>
      <w:r w:rsidR="00B41E24" w:rsidRPr="00B41E24">
        <w:rPr>
          <w:rFonts w:ascii="Arial" w:hAnsi="Arial" w:cs="Arial"/>
          <w:b/>
          <w:bCs/>
          <w:sz w:val="22"/>
          <w:szCs w:val="22"/>
        </w:rPr>
        <w:t xml:space="preserve">  </w:t>
      </w:r>
      <w:r w:rsidRPr="00B41E24">
        <w:rPr>
          <w:rFonts w:ascii="Arial" w:hAnsi="Arial" w:cs="Arial"/>
          <w:b/>
          <w:bCs/>
          <w:sz w:val="22"/>
          <w:szCs w:val="22"/>
        </w:rPr>
        <w:t xml:space="preserve"> TASKLIGHTS</w:t>
      </w:r>
      <w:r w:rsidRPr="00B41E24">
        <w:rPr>
          <w:rFonts w:ascii="Arial" w:hAnsi="Arial" w:cs="Arial"/>
          <w:b/>
          <w:bCs/>
          <w:sz w:val="22"/>
          <w:szCs w:val="22"/>
        </w:rPr>
        <w:br/>
      </w:r>
    </w:p>
    <w:p w:rsidR="0010574C" w:rsidRPr="00B41E24" w:rsidRDefault="0010574C">
      <w:pPr>
        <w:numPr>
          <w:ilvl w:val="3"/>
          <w:numId w:val="10"/>
        </w:numPr>
        <w:tabs>
          <w:tab w:val="clear" w:pos="1260"/>
          <w:tab w:val="left" w:pos="-720"/>
          <w:tab w:val="left" w:pos="0"/>
          <w:tab w:val="left" w:pos="720"/>
          <w:tab w:val="left" w:pos="1440"/>
        </w:tabs>
        <w:suppressAutoHyphens/>
        <w:ind w:left="1440" w:hanging="720"/>
        <w:rPr>
          <w:rFonts w:ascii="Arial" w:hAnsi="Arial" w:cs="Arial"/>
          <w:bCs/>
          <w:sz w:val="22"/>
          <w:szCs w:val="22"/>
        </w:rPr>
      </w:pPr>
      <w:r w:rsidRPr="00B41E24">
        <w:rPr>
          <w:rFonts w:ascii="Arial" w:hAnsi="Arial" w:cs="Arial"/>
          <w:bCs/>
          <w:sz w:val="22"/>
          <w:szCs w:val="22"/>
        </w:rPr>
        <w:t xml:space="preserve">General requirements – Task light shall be a T5HQ type. Task lights shall be </w:t>
      </w:r>
      <w:r w:rsidR="00AF0E30" w:rsidRPr="00B41E24">
        <w:rPr>
          <w:rFonts w:ascii="Arial" w:hAnsi="Arial" w:cs="Arial"/>
          <w:bCs/>
          <w:sz w:val="22"/>
          <w:szCs w:val="22"/>
        </w:rPr>
        <w:t>gang able</w:t>
      </w:r>
      <w:r w:rsidRPr="00B41E24">
        <w:rPr>
          <w:rFonts w:ascii="Arial" w:hAnsi="Arial" w:cs="Arial"/>
          <w:bCs/>
          <w:sz w:val="22"/>
          <w:szCs w:val="22"/>
        </w:rPr>
        <w:t xml:space="preserve"> with an integral on/off switch. Switch will turn on/off all lights ganged to it.</w:t>
      </w:r>
    </w:p>
    <w:p w:rsidR="0010574C" w:rsidRPr="00B41E24" w:rsidRDefault="0010574C">
      <w:pPr>
        <w:numPr>
          <w:ilvl w:val="3"/>
          <w:numId w:val="10"/>
        </w:numPr>
        <w:tabs>
          <w:tab w:val="clear" w:pos="1260"/>
          <w:tab w:val="left" w:pos="-720"/>
          <w:tab w:val="left" w:pos="0"/>
          <w:tab w:val="left" w:pos="720"/>
        </w:tabs>
        <w:suppressAutoHyphens/>
        <w:ind w:left="1440" w:hanging="720"/>
        <w:rPr>
          <w:rFonts w:ascii="Arial" w:hAnsi="Arial" w:cs="Arial"/>
          <w:sz w:val="22"/>
          <w:szCs w:val="22"/>
        </w:rPr>
      </w:pPr>
      <w:r w:rsidRPr="00B41E24">
        <w:rPr>
          <w:rFonts w:ascii="Arial" w:hAnsi="Arial" w:cs="Arial"/>
          <w:bCs/>
          <w:sz w:val="22"/>
          <w:szCs w:val="22"/>
        </w:rPr>
        <w:t xml:space="preserve">Task light minimum performance levels shall be as follows: with 40 foot candle room lighting at the work surfaces, the task light shall increase the work surface illumination to 80/100 foot candles. </w:t>
      </w:r>
    </w:p>
    <w:p w:rsidR="0010574C" w:rsidRPr="00B41E24" w:rsidRDefault="0010574C">
      <w:pPr>
        <w:numPr>
          <w:ilvl w:val="3"/>
          <w:numId w:val="10"/>
        </w:numPr>
        <w:tabs>
          <w:tab w:val="clear" w:pos="1260"/>
          <w:tab w:val="left" w:pos="-720"/>
          <w:tab w:val="left" w:pos="0"/>
          <w:tab w:val="left" w:pos="720"/>
        </w:tabs>
        <w:suppressAutoHyphens/>
        <w:ind w:left="1440" w:hanging="720"/>
        <w:rPr>
          <w:rFonts w:ascii="Arial" w:hAnsi="Arial" w:cs="Arial"/>
          <w:sz w:val="22"/>
          <w:szCs w:val="22"/>
        </w:rPr>
      </w:pPr>
      <w:r w:rsidRPr="00B41E24">
        <w:rPr>
          <w:rFonts w:ascii="Arial" w:hAnsi="Arial" w:cs="Arial"/>
          <w:sz w:val="22"/>
          <w:szCs w:val="22"/>
        </w:rPr>
        <w:t>Nominal dimensions:</w:t>
      </w:r>
    </w:p>
    <w:p w:rsidR="0010574C" w:rsidRPr="00B41E24"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a.</w:t>
      </w:r>
      <w:r w:rsidRPr="00B41E24">
        <w:rPr>
          <w:rFonts w:ascii="Arial" w:hAnsi="Arial" w:cs="Arial"/>
          <w:sz w:val="22"/>
          <w:szCs w:val="22"/>
        </w:rPr>
        <w:tab/>
        <w:t>Widths: [29"] [35"] [47"]</w:t>
      </w:r>
      <w:r w:rsidR="00B41E24" w:rsidRPr="00B41E24">
        <w:rPr>
          <w:rFonts w:ascii="Arial" w:hAnsi="Arial" w:cs="Arial"/>
          <w:sz w:val="22"/>
          <w:szCs w:val="22"/>
        </w:rPr>
        <w:t xml:space="preserve">  </w:t>
      </w:r>
    </w:p>
    <w:p w:rsidR="0010574C" w:rsidRPr="00B41E24" w:rsidRDefault="0010574C">
      <w:pPr>
        <w:tabs>
          <w:tab w:val="left" w:pos="-720"/>
          <w:tab w:val="left" w:pos="0"/>
          <w:tab w:val="left" w:pos="720"/>
          <w:tab w:val="left" w:pos="2160"/>
        </w:tabs>
        <w:suppressAutoHyphens/>
        <w:ind w:hanging="1440"/>
        <w:rPr>
          <w:rFonts w:ascii="Arial" w:hAnsi="Arial" w:cs="Arial"/>
          <w:sz w:val="22"/>
          <w:szCs w:val="22"/>
        </w:rPr>
      </w:pPr>
      <w:r w:rsidRPr="00B41E24">
        <w:rPr>
          <w:rFonts w:ascii="Arial" w:hAnsi="Arial" w:cs="Arial"/>
          <w:sz w:val="22"/>
          <w:szCs w:val="22"/>
        </w:rPr>
        <w:br/>
      </w:r>
    </w:p>
    <w:p w:rsidR="008E7EA5" w:rsidRPr="00B41E24" w:rsidRDefault="00B41E24">
      <w:pPr>
        <w:tabs>
          <w:tab w:val="left" w:pos="-720"/>
          <w:tab w:val="left" w:pos="0"/>
          <w:tab w:val="left" w:pos="720"/>
          <w:tab w:val="left" w:pos="2160"/>
        </w:tabs>
        <w:suppressAutoHyphens/>
        <w:ind w:hanging="1440"/>
        <w:rPr>
          <w:rFonts w:ascii="Arial" w:hAnsi="Arial" w:cs="Arial"/>
          <w:b/>
          <w:bCs/>
          <w:sz w:val="22"/>
          <w:szCs w:val="22"/>
        </w:rPr>
      </w:pPr>
      <w:r w:rsidRPr="00B41E24">
        <w:rPr>
          <w:rFonts w:ascii="Arial" w:hAnsi="Arial" w:cs="Arial"/>
          <w:sz w:val="22"/>
          <w:szCs w:val="22"/>
        </w:rPr>
        <w:t xml:space="preserve">                    </w:t>
      </w:r>
      <w:r w:rsidR="0010574C" w:rsidRPr="00B41E24">
        <w:rPr>
          <w:rFonts w:ascii="Arial" w:hAnsi="Arial" w:cs="Arial"/>
          <w:sz w:val="22"/>
          <w:szCs w:val="22"/>
        </w:rPr>
        <w:t xml:space="preserve"> </w:t>
      </w:r>
      <w:r w:rsidR="00C90F27" w:rsidRPr="00B41E24">
        <w:rPr>
          <w:rFonts w:ascii="Arial" w:hAnsi="Arial" w:cs="Arial"/>
          <w:sz w:val="22"/>
          <w:szCs w:val="22"/>
        </w:rPr>
        <w:br/>
      </w:r>
    </w:p>
    <w:p w:rsidR="008E7EA5" w:rsidRPr="00B41E24" w:rsidRDefault="008E7EA5">
      <w:pPr>
        <w:tabs>
          <w:tab w:val="left" w:pos="-720"/>
          <w:tab w:val="left" w:pos="0"/>
          <w:tab w:val="left" w:pos="720"/>
          <w:tab w:val="left" w:pos="2160"/>
        </w:tabs>
        <w:suppressAutoHyphens/>
        <w:ind w:hanging="1440"/>
        <w:rPr>
          <w:rFonts w:ascii="Arial" w:hAnsi="Arial" w:cs="Arial"/>
          <w:b/>
          <w:bCs/>
          <w:sz w:val="22"/>
          <w:szCs w:val="22"/>
        </w:rPr>
      </w:pPr>
    </w:p>
    <w:p w:rsidR="008E7EA5" w:rsidRPr="00B41E24" w:rsidRDefault="008E7EA5">
      <w:pPr>
        <w:tabs>
          <w:tab w:val="left" w:pos="-720"/>
          <w:tab w:val="left" w:pos="0"/>
          <w:tab w:val="left" w:pos="720"/>
          <w:tab w:val="left" w:pos="2160"/>
        </w:tabs>
        <w:suppressAutoHyphens/>
        <w:ind w:hanging="1440"/>
        <w:rPr>
          <w:rFonts w:ascii="Arial" w:hAnsi="Arial" w:cs="Arial"/>
          <w:b/>
          <w:bCs/>
          <w:sz w:val="22"/>
          <w:szCs w:val="22"/>
        </w:rPr>
      </w:pPr>
    </w:p>
    <w:p w:rsidR="008E7EA5" w:rsidRPr="00B41E24" w:rsidRDefault="008E7EA5">
      <w:pPr>
        <w:tabs>
          <w:tab w:val="left" w:pos="-720"/>
          <w:tab w:val="left" w:pos="0"/>
          <w:tab w:val="left" w:pos="720"/>
          <w:tab w:val="left" w:pos="2160"/>
        </w:tabs>
        <w:suppressAutoHyphens/>
        <w:ind w:hanging="1440"/>
        <w:rPr>
          <w:rFonts w:ascii="Arial" w:hAnsi="Arial" w:cs="Arial"/>
          <w:b/>
          <w:bCs/>
          <w:sz w:val="22"/>
          <w:szCs w:val="22"/>
        </w:rPr>
      </w:pPr>
    </w:p>
    <w:p w:rsidR="00B41E24" w:rsidRDefault="00B41E24">
      <w:pPr>
        <w:tabs>
          <w:tab w:val="left" w:pos="-720"/>
          <w:tab w:val="left" w:pos="0"/>
          <w:tab w:val="left" w:pos="720"/>
          <w:tab w:val="left" w:pos="2160"/>
        </w:tabs>
        <w:suppressAutoHyphens/>
        <w:ind w:hanging="1440"/>
        <w:rPr>
          <w:rFonts w:ascii="Arial" w:hAnsi="Arial" w:cs="Arial"/>
          <w:b/>
          <w:bCs/>
          <w:sz w:val="22"/>
          <w:szCs w:val="22"/>
        </w:rPr>
      </w:pPr>
      <w:r w:rsidRPr="00B41E24">
        <w:rPr>
          <w:rFonts w:ascii="Arial" w:hAnsi="Arial" w:cs="Arial"/>
          <w:b/>
          <w:bCs/>
          <w:sz w:val="22"/>
          <w:szCs w:val="22"/>
        </w:rPr>
        <w:t xml:space="preserve">                 </w:t>
      </w:r>
    </w:p>
    <w:p w:rsidR="00B41E24" w:rsidRDefault="00B41E24" w:rsidP="00B41E24">
      <w:r>
        <w:br w:type="page"/>
      </w:r>
    </w:p>
    <w:p w:rsidR="0010574C" w:rsidRPr="00B41E24" w:rsidRDefault="00B41E24">
      <w:pPr>
        <w:tabs>
          <w:tab w:val="left" w:pos="-720"/>
          <w:tab w:val="left" w:pos="0"/>
          <w:tab w:val="left" w:pos="720"/>
          <w:tab w:val="left" w:pos="2160"/>
        </w:tabs>
        <w:suppressAutoHyphens/>
        <w:ind w:hanging="1440"/>
        <w:rPr>
          <w:rFonts w:ascii="Arial" w:hAnsi="Arial" w:cs="Arial"/>
          <w:b/>
          <w:bCs/>
          <w:sz w:val="22"/>
          <w:szCs w:val="22"/>
        </w:rPr>
      </w:pPr>
      <w:r>
        <w:rPr>
          <w:rFonts w:ascii="Arial" w:hAnsi="Arial" w:cs="Arial"/>
          <w:b/>
          <w:bCs/>
          <w:sz w:val="22"/>
          <w:szCs w:val="22"/>
        </w:rPr>
        <w:lastRenderedPageBreak/>
        <w:tab/>
      </w:r>
      <w:bookmarkStart w:id="0" w:name="_GoBack"/>
      <w:bookmarkEnd w:id="0"/>
      <w:r w:rsidRPr="00B41E24">
        <w:rPr>
          <w:rFonts w:ascii="Arial" w:hAnsi="Arial" w:cs="Arial"/>
          <w:b/>
          <w:bCs/>
          <w:sz w:val="22"/>
          <w:szCs w:val="22"/>
        </w:rPr>
        <w:t xml:space="preserve"> </w:t>
      </w:r>
      <w:r w:rsidR="008E7EA5" w:rsidRPr="00B41E24">
        <w:rPr>
          <w:rFonts w:ascii="Arial" w:hAnsi="Arial" w:cs="Arial"/>
          <w:b/>
          <w:bCs/>
          <w:sz w:val="22"/>
          <w:szCs w:val="22"/>
        </w:rPr>
        <w:t xml:space="preserve"> </w:t>
      </w:r>
      <w:r w:rsidR="0010574C" w:rsidRPr="00B41E24">
        <w:rPr>
          <w:rFonts w:ascii="Arial" w:hAnsi="Arial" w:cs="Arial"/>
          <w:b/>
          <w:bCs/>
          <w:sz w:val="22"/>
          <w:szCs w:val="22"/>
        </w:rPr>
        <w:t>PART 3</w:t>
      </w:r>
      <w:r w:rsidR="0010574C" w:rsidRPr="00B41E24">
        <w:rPr>
          <w:rFonts w:ascii="Arial" w:hAnsi="Arial" w:cs="Arial"/>
          <w:b/>
          <w:bCs/>
          <w:sz w:val="22"/>
          <w:szCs w:val="22"/>
        </w:rPr>
        <w:tab/>
        <w:t>EXECUTION</w:t>
      </w:r>
    </w:p>
    <w:p w:rsidR="0010574C" w:rsidRPr="00B41E24" w:rsidRDefault="0010574C">
      <w:pPr>
        <w:tabs>
          <w:tab w:val="left" w:pos="-720"/>
        </w:tabs>
        <w:suppressAutoHyphens/>
        <w:rPr>
          <w:rFonts w:ascii="Arial" w:hAnsi="Arial" w:cs="Arial"/>
          <w:b/>
          <w:bCs/>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3.01</w:t>
      </w:r>
      <w:r w:rsidRPr="00B41E24">
        <w:rPr>
          <w:rFonts w:ascii="Arial" w:hAnsi="Arial" w:cs="Arial"/>
          <w:b/>
          <w:bCs/>
          <w:sz w:val="22"/>
          <w:szCs w:val="22"/>
        </w:rPr>
        <w:tab/>
        <w:t>INSTALLATION</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Furniture system installation:</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1.</w:t>
      </w:r>
      <w:r w:rsidRPr="00B41E24">
        <w:rPr>
          <w:rFonts w:ascii="Arial" w:hAnsi="Arial" w:cs="Arial"/>
          <w:sz w:val="22"/>
          <w:szCs w:val="22"/>
        </w:rPr>
        <w:tab/>
        <w:t>Install system in strict accordance with manufacturer's instructions.</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r w:rsidRPr="00B41E24">
        <w:rPr>
          <w:rFonts w:ascii="Arial" w:hAnsi="Arial" w:cs="Arial"/>
          <w:sz w:val="22"/>
          <w:szCs w:val="22"/>
        </w:rPr>
        <w:tab/>
      </w:r>
      <w:r w:rsidRPr="00B41E24">
        <w:rPr>
          <w:rFonts w:ascii="Arial" w:hAnsi="Arial" w:cs="Arial"/>
          <w:sz w:val="22"/>
          <w:szCs w:val="22"/>
        </w:rPr>
        <w:tab/>
        <w:t>2.</w:t>
      </w:r>
      <w:r w:rsidRPr="00B41E24">
        <w:rPr>
          <w:rFonts w:ascii="Arial" w:hAnsi="Arial" w:cs="Arial"/>
          <w:sz w:val="22"/>
          <w:szCs w:val="22"/>
        </w:rPr>
        <w:tab/>
        <w:t>Set system components level on two planes with no distortion.</w:t>
      </w:r>
      <w:r w:rsidR="00B41E24" w:rsidRPr="00B41E24">
        <w:rPr>
          <w:rFonts w:ascii="Arial" w:hAnsi="Arial" w:cs="Arial"/>
          <w:sz w:val="22"/>
          <w:szCs w:val="22"/>
        </w:rPr>
        <w:t xml:space="preserve">  </w:t>
      </w:r>
      <w:r w:rsidRPr="00B41E24">
        <w:rPr>
          <w:rFonts w:ascii="Arial" w:hAnsi="Arial" w:cs="Arial"/>
          <w:sz w:val="22"/>
          <w:szCs w:val="22"/>
        </w:rPr>
        <w:t>Securely anchored to building structure using concealed shims where necessary in wall mount.</w:t>
      </w:r>
    </w:p>
    <w:p w:rsidR="0010574C" w:rsidRPr="00B41E24"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Install applications casework, work surfaces and accessory items per Section 12345.</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3.02</w:t>
      </w:r>
      <w:r w:rsidRPr="00B41E24">
        <w:rPr>
          <w:rFonts w:ascii="Arial" w:hAnsi="Arial" w:cs="Arial"/>
          <w:b/>
          <w:bCs/>
          <w:sz w:val="22"/>
          <w:szCs w:val="22"/>
        </w:rPr>
        <w:tab/>
        <w:t>ADJUSTING</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Repair or remove and replace defective work, as directed by [Architect] [Owner] upon completion of installation.</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3.03</w:t>
      </w:r>
      <w:r w:rsidRPr="00B41E24">
        <w:rPr>
          <w:rFonts w:ascii="Arial" w:hAnsi="Arial" w:cs="Arial"/>
          <w:b/>
          <w:bCs/>
          <w:sz w:val="22"/>
          <w:szCs w:val="22"/>
        </w:rPr>
        <w:tab/>
        <w:t>CLEANING</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Clean shop finished laboratory furniture system surfaces and touch up as required.</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s>
        <w:suppressAutoHyphens/>
        <w:ind w:left="720" w:hanging="720"/>
        <w:rPr>
          <w:rFonts w:ascii="Arial" w:hAnsi="Arial" w:cs="Arial"/>
          <w:sz w:val="22"/>
          <w:szCs w:val="22"/>
        </w:rPr>
      </w:pPr>
      <w:r w:rsidRPr="00B41E24">
        <w:rPr>
          <w:rFonts w:ascii="Arial" w:hAnsi="Arial" w:cs="Arial"/>
          <w:b/>
          <w:bCs/>
          <w:sz w:val="22"/>
          <w:szCs w:val="22"/>
        </w:rPr>
        <w:t>3.04</w:t>
      </w:r>
      <w:r w:rsidRPr="00B41E24">
        <w:rPr>
          <w:rFonts w:ascii="Arial" w:hAnsi="Arial" w:cs="Arial"/>
          <w:b/>
          <w:bCs/>
          <w:sz w:val="22"/>
          <w:szCs w:val="22"/>
        </w:rPr>
        <w:tab/>
        <w:t>PROTECTION OF FINISHED WORK</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A.</w:t>
      </w:r>
      <w:r w:rsidRPr="00B41E24">
        <w:rPr>
          <w:rFonts w:ascii="Arial" w:hAnsi="Arial" w:cs="Arial"/>
          <w:sz w:val="22"/>
          <w:szCs w:val="22"/>
        </w:rPr>
        <w:tab/>
        <w:t>Provide all necessary protective measures to prevent exposure of laboratory furniture system and attached components from exposure to other construction activity.</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 w:val="left" w:pos="0"/>
          <w:tab w:val="left" w:pos="720"/>
        </w:tabs>
        <w:suppressAutoHyphens/>
        <w:ind w:left="1440" w:hanging="1440"/>
        <w:rPr>
          <w:rFonts w:ascii="Arial" w:hAnsi="Arial" w:cs="Arial"/>
          <w:sz w:val="22"/>
          <w:szCs w:val="22"/>
        </w:rPr>
      </w:pPr>
      <w:r w:rsidRPr="00B41E24">
        <w:rPr>
          <w:rFonts w:ascii="Arial" w:hAnsi="Arial" w:cs="Arial"/>
          <w:sz w:val="22"/>
          <w:szCs w:val="22"/>
        </w:rPr>
        <w:tab/>
        <w:t>B.</w:t>
      </w:r>
      <w:r w:rsidRPr="00B41E24">
        <w:rPr>
          <w:rFonts w:ascii="Arial" w:hAnsi="Arial" w:cs="Arial"/>
          <w:sz w:val="22"/>
          <w:szCs w:val="22"/>
        </w:rPr>
        <w:tab/>
        <w:t>Advise contractor of procedures and precautions for protection of the installed laboratory furniture system and related components from damage by work of other trades.</w:t>
      </w:r>
    </w:p>
    <w:p w:rsidR="0010574C" w:rsidRPr="00B41E24" w:rsidRDefault="0010574C">
      <w:pPr>
        <w:tabs>
          <w:tab w:val="left" w:pos="-720"/>
        </w:tabs>
        <w:suppressAutoHyphens/>
        <w:rPr>
          <w:rFonts w:ascii="Arial" w:hAnsi="Arial" w:cs="Arial"/>
          <w:sz w:val="22"/>
          <w:szCs w:val="22"/>
        </w:rPr>
      </w:pPr>
    </w:p>
    <w:p w:rsidR="0010574C" w:rsidRPr="00B41E24" w:rsidRDefault="0010574C">
      <w:pPr>
        <w:tabs>
          <w:tab w:val="left" w:pos="-720"/>
        </w:tabs>
        <w:suppressAutoHyphens/>
        <w:rPr>
          <w:rFonts w:ascii="Arial" w:hAnsi="Arial" w:cs="Arial"/>
          <w:sz w:val="22"/>
          <w:szCs w:val="22"/>
        </w:rPr>
      </w:pPr>
    </w:p>
    <w:p w:rsidR="0010574C" w:rsidRPr="00B41E24" w:rsidRDefault="0010574C">
      <w:pPr>
        <w:pStyle w:val="Heading1"/>
        <w:rPr>
          <w:sz w:val="22"/>
          <w:szCs w:val="22"/>
        </w:rPr>
      </w:pPr>
      <w:r w:rsidRPr="00B41E24">
        <w:rPr>
          <w:sz w:val="22"/>
          <w:szCs w:val="22"/>
        </w:rPr>
        <w:tab/>
        <w:t>END OF SECTION</w:t>
      </w:r>
    </w:p>
    <w:sectPr w:rsidR="0010574C" w:rsidRPr="00B41E24" w:rsidSect="00BA1752">
      <w:headerReference w:type="default" r:id="rId8"/>
      <w:footerReference w:type="default" r:id="rId9"/>
      <w:endnotePr>
        <w:numFmt w:val="decimal"/>
      </w:endnotePr>
      <w:type w:val="continuous"/>
      <w:pgSz w:w="12240" w:h="15840" w:code="1"/>
      <w:pgMar w:top="252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4D" w:rsidRDefault="00116E4D">
      <w:pPr>
        <w:spacing w:line="20" w:lineRule="exact"/>
        <w:rPr>
          <w:sz w:val="24"/>
          <w:szCs w:val="24"/>
        </w:rPr>
      </w:pPr>
    </w:p>
  </w:endnote>
  <w:endnote w:type="continuationSeparator" w:id="0">
    <w:p w:rsidR="00116E4D" w:rsidRDefault="00116E4D">
      <w:r>
        <w:rPr>
          <w:sz w:val="24"/>
          <w:szCs w:val="24"/>
        </w:rPr>
        <w:t xml:space="preserve"> </w:t>
      </w:r>
    </w:p>
  </w:endnote>
  <w:endnote w:type="continuationNotice" w:id="1">
    <w:p w:rsidR="00116E4D" w:rsidRDefault="00116E4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24" w:rsidRPr="00BA1752" w:rsidRDefault="00B41E24">
    <w:pPr>
      <w:pStyle w:val="Footer"/>
      <w:jc w:val="right"/>
      <w:rPr>
        <w:rFonts w:ascii="Arial" w:hAnsi="Arial" w:cs="Arial"/>
        <w:sz w:val="18"/>
        <w:szCs w:val="18"/>
      </w:rPr>
    </w:pPr>
    <w:r w:rsidRPr="00BA1752">
      <w:rPr>
        <w:rFonts w:ascii="Arial" w:hAnsi="Arial" w:cs="Arial"/>
        <w:sz w:val="18"/>
        <w:szCs w:val="18"/>
      </w:rPr>
      <w:fldChar w:fldCharType="begin"/>
    </w:r>
    <w:r w:rsidRPr="00BA1752">
      <w:rPr>
        <w:rFonts w:ascii="Arial" w:hAnsi="Arial" w:cs="Arial"/>
        <w:sz w:val="18"/>
        <w:szCs w:val="18"/>
      </w:rPr>
      <w:instrText xml:space="preserve"> PAGE   \* MERGEFORMAT </w:instrText>
    </w:r>
    <w:r w:rsidRPr="00BA1752">
      <w:rPr>
        <w:rFonts w:ascii="Arial" w:hAnsi="Arial" w:cs="Arial"/>
        <w:sz w:val="18"/>
        <w:szCs w:val="18"/>
      </w:rPr>
      <w:fldChar w:fldCharType="separate"/>
    </w:r>
    <w:r w:rsidR="00312A9A">
      <w:rPr>
        <w:rFonts w:ascii="Arial" w:hAnsi="Arial" w:cs="Arial"/>
        <w:noProof/>
        <w:sz w:val="18"/>
        <w:szCs w:val="18"/>
      </w:rPr>
      <w:t>15</w:t>
    </w:r>
    <w:r w:rsidRPr="00BA1752">
      <w:rPr>
        <w:rFonts w:ascii="Arial" w:hAnsi="Arial" w:cs="Arial"/>
        <w:sz w:val="18"/>
        <w:szCs w:val="18"/>
      </w:rPr>
      <w:fldChar w:fldCharType="end"/>
    </w:r>
  </w:p>
  <w:p w:rsidR="00B41E24" w:rsidRPr="00BA1752" w:rsidRDefault="00B41E24" w:rsidP="00BA1752">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4D" w:rsidRDefault="00116E4D">
      <w:r>
        <w:rPr>
          <w:sz w:val="24"/>
          <w:szCs w:val="24"/>
        </w:rPr>
        <w:separator/>
      </w:r>
    </w:p>
  </w:footnote>
  <w:footnote w:type="continuationSeparator" w:id="0">
    <w:p w:rsidR="00116E4D" w:rsidRDefault="0011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24" w:rsidRPr="00BA1752" w:rsidRDefault="00B41E24" w:rsidP="00BA1752">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Hamilton Laboratory Solutions</w:t>
    </w:r>
    <w:r>
      <w:rPr>
        <w:rFonts w:ascii="Arial" w:hAnsi="Arial" w:cs="Arial"/>
        <w:sz w:val="24"/>
        <w:szCs w:val="24"/>
      </w:rPr>
      <w:tab/>
      <w:t>Section 12346.20</w:t>
    </w:r>
  </w:p>
  <w:p w:rsidR="00B41E24" w:rsidRPr="00BA1752" w:rsidRDefault="00B41E24" w:rsidP="00BA1752">
    <w:pPr>
      <w:pStyle w:val="Header"/>
      <w:tabs>
        <w:tab w:val="clear" w:pos="4320"/>
        <w:tab w:val="clear" w:pos="8640"/>
        <w:tab w:val="right" w:pos="9360"/>
      </w:tabs>
      <w:rPr>
        <w:rFonts w:ascii="Arial" w:hAnsi="Arial" w:cs="Arial"/>
        <w:sz w:val="24"/>
        <w:szCs w:val="24"/>
      </w:rPr>
    </w:pPr>
    <w:r w:rsidRPr="00A30BF2">
      <w:rPr>
        <w:rFonts w:ascii="Arial" w:hAnsi="Arial" w:cs="Arial"/>
        <w:sz w:val="24"/>
        <w:szCs w:val="24"/>
      </w:rPr>
      <w:t>Distinction</w:t>
    </w:r>
    <w:r>
      <w:rPr>
        <w:rFonts w:ascii="Arial" w:hAnsi="Arial" w:cs="Arial"/>
        <w:sz w:val="24"/>
        <w:szCs w:val="24"/>
      </w:rPr>
      <w:t xml:space="preserve"> Mobile Laboratory Bench System</w:t>
    </w:r>
    <w:r>
      <w:rPr>
        <w:rFonts w:ascii="Arial" w:hAnsi="Arial" w:cs="Arial"/>
        <w:sz w:val="24"/>
        <w:szCs w:val="24"/>
      </w:rPr>
      <w:tab/>
      <w:t>V. 2015 – 0921</w:t>
    </w:r>
  </w:p>
  <w:p w:rsidR="00B41E24" w:rsidRPr="00BA1752" w:rsidRDefault="00B41E24" w:rsidP="00BA1752">
    <w:pPr>
      <w:pStyle w:val="Header"/>
      <w:rPr>
        <w:rFonts w:ascii="Arial" w:hAnsi="Arial" w:cs="Arial"/>
        <w:sz w:val="24"/>
        <w:szCs w:val="24"/>
      </w:rPr>
    </w:pPr>
    <w:r w:rsidRPr="00BA1752">
      <w:rPr>
        <w:rFonts w:ascii="Arial" w:hAnsi="Arial" w:cs="Arial"/>
        <w:sz w:val="24"/>
        <w:szCs w:val="24"/>
      </w:rPr>
      <w:t>Specifications</w:t>
    </w:r>
  </w:p>
  <w:p w:rsidR="00B41E24" w:rsidRPr="00BA1752" w:rsidRDefault="00B41E24" w:rsidP="006236F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EF"/>
    <w:multiLevelType w:val="hybridMultilevel"/>
    <w:tmpl w:val="54B88E48"/>
    <w:lvl w:ilvl="0" w:tplc="B956A396">
      <w:start w:val="3"/>
      <w:numFmt w:val="upperLetter"/>
      <w:lvlText w:val="%1."/>
      <w:lvlJc w:val="left"/>
      <w:pPr>
        <w:tabs>
          <w:tab w:val="num" w:pos="1440"/>
        </w:tabs>
        <w:ind w:left="1440" w:hanging="360"/>
      </w:pPr>
      <w:rPr>
        <w:rFonts w:hint="default"/>
      </w:rPr>
    </w:lvl>
    <w:lvl w:ilvl="1" w:tplc="0D7E0892">
      <w:start w:val="3"/>
      <w:numFmt w:val="decimal"/>
      <w:lvlText w:val="%2."/>
      <w:lvlJc w:val="left"/>
      <w:pPr>
        <w:tabs>
          <w:tab w:val="num" w:pos="1800"/>
        </w:tabs>
        <w:ind w:left="-1095" w:firstLine="2535"/>
      </w:pPr>
      <w:rPr>
        <w:rFonts w:hint="default"/>
      </w:rPr>
    </w:lvl>
    <w:lvl w:ilvl="2" w:tplc="D9DEA0E8">
      <w:start w:val="2"/>
      <w:numFmt w:val="lowerLetter"/>
      <w:lvlText w:val="%3."/>
      <w:lvlJc w:val="left"/>
      <w:pPr>
        <w:tabs>
          <w:tab w:val="num" w:pos="-180"/>
        </w:tabs>
        <w:ind w:left="-180" w:hanging="420"/>
      </w:pPr>
      <w:rPr>
        <w:rFonts w:hint="default"/>
      </w:rPr>
    </w:lvl>
    <w:lvl w:ilvl="3" w:tplc="214491CC">
      <w:start w:val="1"/>
      <w:numFmt w:val="decimal"/>
      <w:lvlText w:val="%4."/>
      <w:lvlJc w:val="left"/>
      <w:pPr>
        <w:tabs>
          <w:tab w:val="num" w:pos="300"/>
        </w:tabs>
        <w:ind w:left="300" w:hanging="360"/>
      </w:pPr>
      <w:rPr>
        <w:rFonts w:hint="default"/>
      </w:rPr>
    </w:lvl>
    <w:lvl w:ilvl="4" w:tplc="04090019">
      <w:start w:val="1"/>
      <w:numFmt w:val="lowerLetter"/>
      <w:lvlText w:val="%5."/>
      <w:lvlJc w:val="left"/>
      <w:pPr>
        <w:tabs>
          <w:tab w:val="num" w:pos="1020"/>
        </w:tabs>
        <w:ind w:left="1020" w:hanging="360"/>
      </w:pPr>
    </w:lvl>
    <w:lvl w:ilvl="5" w:tplc="0409001B">
      <w:start w:val="1"/>
      <w:numFmt w:val="lowerRoman"/>
      <w:lvlText w:val="%6."/>
      <w:lvlJc w:val="right"/>
      <w:pPr>
        <w:tabs>
          <w:tab w:val="num" w:pos="1740"/>
        </w:tabs>
        <w:ind w:left="1740" w:hanging="180"/>
      </w:pPr>
    </w:lvl>
    <w:lvl w:ilvl="6" w:tplc="0409000F" w:tentative="1">
      <w:start w:val="1"/>
      <w:numFmt w:val="decimal"/>
      <w:lvlText w:val="%7."/>
      <w:lvlJc w:val="left"/>
      <w:pPr>
        <w:tabs>
          <w:tab w:val="num" w:pos="2460"/>
        </w:tabs>
        <w:ind w:left="2460" w:hanging="360"/>
      </w:pPr>
    </w:lvl>
    <w:lvl w:ilvl="7" w:tplc="04090019" w:tentative="1">
      <w:start w:val="1"/>
      <w:numFmt w:val="lowerLetter"/>
      <w:lvlText w:val="%8."/>
      <w:lvlJc w:val="left"/>
      <w:pPr>
        <w:tabs>
          <w:tab w:val="num" w:pos="3180"/>
        </w:tabs>
        <w:ind w:left="3180" w:hanging="360"/>
      </w:pPr>
    </w:lvl>
    <w:lvl w:ilvl="8" w:tplc="0409001B" w:tentative="1">
      <w:start w:val="1"/>
      <w:numFmt w:val="lowerRoman"/>
      <w:lvlText w:val="%9."/>
      <w:lvlJc w:val="right"/>
      <w:pPr>
        <w:tabs>
          <w:tab w:val="num" w:pos="3900"/>
        </w:tabs>
        <w:ind w:left="3900" w:hanging="180"/>
      </w:pPr>
    </w:lvl>
  </w:abstractNum>
  <w:abstractNum w:abstractNumId="1">
    <w:nsid w:val="06547F9E"/>
    <w:multiLevelType w:val="hybridMultilevel"/>
    <w:tmpl w:val="11703F24"/>
    <w:lvl w:ilvl="0" w:tplc="3BF8EFDC">
      <w:start w:val="1"/>
      <w:numFmt w:val="upperLetter"/>
      <w:lvlText w:val="%1."/>
      <w:lvlJc w:val="left"/>
      <w:pPr>
        <w:tabs>
          <w:tab w:val="num" w:pos="1080"/>
        </w:tabs>
        <w:ind w:left="1080" w:hanging="360"/>
      </w:pPr>
      <w:rPr>
        <w:rFonts w:cs="Arial" w:hint="default"/>
      </w:rPr>
    </w:lvl>
    <w:lvl w:ilvl="1" w:tplc="B3A8AC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203EB1"/>
    <w:multiLevelType w:val="hybridMultilevel"/>
    <w:tmpl w:val="78B8929C"/>
    <w:lvl w:ilvl="0" w:tplc="214491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56425"/>
    <w:multiLevelType w:val="hybridMultilevel"/>
    <w:tmpl w:val="AD2617AA"/>
    <w:lvl w:ilvl="0" w:tplc="1BA6F55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0F0209"/>
    <w:multiLevelType w:val="hybridMultilevel"/>
    <w:tmpl w:val="6B1466AC"/>
    <w:lvl w:ilvl="0" w:tplc="5CACCEB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364FF"/>
    <w:multiLevelType w:val="hybridMultilevel"/>
    <w:tmpl w:val="BA804C2A"/>
    <w:lvl w:ilvl="0" w:tplc="4508D5FE">
      <w:start w:val="2"/>
      <w:numFmt w:val="upperLetter"/>
      <w:lvlText w:val="%1."/>
      <w:lvlJc w:val="left"/>
      <w:pPr>
        <w:tabs>
          <w:tab w:val="num" w:pos="1440"/>
        </w:tabs>
        <w:ind w:left="14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D1AD2"/>
    <w:multiLevelType w:val="hybridMultilevel"/>
    <w:tmpl w:val="1F26348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DFB5822"/>
    <w:multiLevelType w:val="hybridMultilevel"/>
    <w:tmpl w:val="D8445E9C"/>
    <w:lvl w:ilvl="0" w:tplc="AEFCACB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E863F89"/>
    <w:multiLevelType w:val="hybridMultilevel"/>
    <w:tmpl w:val="40EACB2E"/>
    <w:lvl w:ilvl="0" w:tplc="26063C14">
      <w:start w:val="1"/>
      <w:numFmt w:val="upperLetter"/>
      <w:lvlText w:val="%1."/>
      <w:lvlJc w:val="left"/>
      <w:pPr>
        <w:tabs>
          <w:tab w:val="num" w:pos="1440"/>
        </w:tabs>
        <w:ind w:left="1440" w:hanging="780"/>
      </w:pPr>
      <w:rPr>
        <w:rFonts w:hint="default"/>
      </w:rPr>
    </w:lvl>
    <w:lvl w:ilvl="1" w:tplc="19ECB80E">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1F3B45B5"/>
    <w:multiLevelType w:val="hybridMultilevel"/>
    <w:tmpl w:val="F56E3E96"/>
    <w:lvl w:ilvl="0" w:tplc="EF3EAFE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C31C4"/>
    <w:multiLevelType w:val="hybridMultilevel"/>
    <w:tmpl w:val="CA361DC0"/>
    <w:lvl w:ilvl="0" w:tplc="A5B2299E">
      <w:start w:val="1"/>
      <w:numFmt w:val="decimal"/>
      <w:lvlText w:val="%1."/>
      <w:lvlJc w:val="left"/>
      <w:pPr>
        <w:tabs>
          <w:tab w:val="num" w:pos="1890"/>
        </w:tabs>
        <w:ind w:left="189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1E2F1E"/>
    <w:multiLevelType w:val="hybridMultilevel"/>
    <w:tmpl w:val="8BC82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B6A62"/>
    <w:multiLevelType w:val="multilevel"/>
    <w:tmpl w:val="07B4FBD6"/>
    <w:lvl w:ilvl="0">
      <w:start w:val="2"/>
      <w:numFmt w:val="decimal"/>
      <w:lvlText w:val="%1"/>
      <w:lvlJc w:val="left"/>
      <w:pPr>
        <w:tabs>
          <w:tab w:val="num" w:pos="555"/>
        </w:tabs>
        <w:ind w:left="555" w:hanging="555"/>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300F48"/>
    <w:multiLevelType w:val="multilevel"/>
    <w:tmpl w:val="F03A9B8E"/>
    <w:lvl w:ilvl="0">
      <w:start w:val="5"/>
      <w:numFmt w:val="upperLetter"/>
      <w:lvlText w:val="%1."/>
      <w:lvlJc w:val="left"/>
      <w:pPr>
        <w:tabs>
          <w:tab w:val="num" w:pos="432"/>
        </w:tabs>
        <w:ind w:left="360" w:hanging="288"/>
      </w:pPr>
      <w:rPr>
        <w:rFonts w:hint="default"/>
      </w:rPr>
    </w:lvl>
    <w:lvl w:ilvl="1">
      <w:start w:val="1"/>
      <w:numFmt w:val="decimal"/>
      <w:lvlText w:val="%2."/>
      <w:lvlJc w:val="left"/>
      <w:pPr>
        <w:tabs>
          <w:tab w:val="num" w:pos="1800"/>
        </w:tabs>
        <w:ind w:left="720" w:firstLine="720"/>
      </w:pPr>
      <w:rPr>
        <w:rFonts w:hint="default"/>
      </w:rPr>
    </w:lvl>
    <w:lvl w:ilvl="2">
      <w:start w:val="1"/>
      <w:numFmt w:val="lowerLetter"/>
      <w:lvlText w:val="%3."/>
      <w:lvlJc w:val="left"/>
      <w:pPr>
        <w:tabs>
          <w:tab w:val="num" w:pos="2520"/>
        </w:tabs>
        <w:ind w:left="900" w:firstLine="12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3240"/>
        </w:tabs>
        <w:ind w:left="2700" w:hanging="180"/>
      </w:pPr>
      <w:rPr>
        <w:rFonts w:hint="default"/>
      </w:rPr>
    </w:lvl>
  </w:abstractNum>
  <w:abstractNum w:abstractNumId="14">
    <w:nsid w:val="3ED37575"/>
    <w:multiLevelType w:val="hybridMultilevel"/>
    <w:tmpl w:val="F5B60E78"/>
    <w:lvl w:ilvl="0" w:tplc="DB0AB6B0">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1B6955"/>
    <w:multiLevelType w:val="hybridMultilevel"/>
    <w:tmpl w:val="6D06FC2A"/>
    <w:lvl w:ilvl="0" w:tplc="BEAEB3C0">
      <w:start w:val="4"/>
      <w:numFmt w:val="decimal"/>
      <w:lvlText w:val="%1."/>
      <w:lvlJc w:val="left"/>
      <w:pPr>
        <w:tabs>
          <w:tab w:val="num" w:pos="2190"/>
        </w:tabs>
        <w:ind w:left="2190" w:hanging="360"/>
      </w:pPr>
      <w:rPr>
        <w:rFonts w:hint="default"/>
      </w:rPr>
    </w:lvl>
    <w:lvl w:ilvl="1" w:tplc="04090019">
      <w:start w:val="1"/>
      <w:numFmt w:val="lowerLetter"/>
      <w:lvlText w:val="%2."/>
      <w:lvlJc w:val="left"/>
      <w:pPr>
        <w:tabs>
          <w:tab w:val="num" w:pos="1440"/>
        </w:tabs>
        <w:ind w:left="1440" w:hanging="360"/>
      </w:pPr>
    </w:lvl>
    <w:lvl w:ilvl="2" w:tplc="BEAEB3C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3C61FB"/>
    <w:multiLevelType w:val="multilevel"/>
    <w:tmpl w:val="62A6E23E"/>
    <w:lvl w:ilvl="0">
      <w:start w:val="2"/>
      <w:numFmt w:val="decimal"/>
      <w:lvlText w:val="%1"/>
      <w:lvlJc w:val="left"/>
      <w:pPr>
        <w:tabs>
          <w:tab w:val="num" w:pos="555"/>
        </w:tabs>
        <w:ind w:left="555" w:hanging="555"/>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7AA04A8"/>
    <w:multiLevelType w:val="hybridMultilevel"/>
    <w:tmpl w:val="89FACA02"/>
    <w:lvl w:ilvl="0" w:tplc="B3A8ACD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D644C4"/>
    <w:multiLevelType w:val="multilevel"/>
    <w:tmpl w:val="C30E6B1C"/>
    <w:lvl w:ilvl="0">
      <w:start w:val="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4964FF"/>
    <w:multiLevelType w:val="hybridMultilevel"/>
    <w:tmpl w:val="74369E08"/>
    <w:lvl w:ilvl="0" w:tplc="97CE2A1E">
      <w:start w:val="1"/>
      <w:numFmt w:val="upperLetter"/>
      <w:lvlText w:val="%1."/>
      <w:lvlJc w:val="left"/>
      <w:pPr>
        <w:tabs>
          <w:tab w:val="num" w:pos="1440"/>
        </w:tabs>
        <w:ind w:left="1440" w:hanging="720"/>
      </w:pPr>
      <w:rPr>
        <w:rFonts w:hint="default"/>
      </w:rPr>
    </w:lvl>
    <w:lvl w:ilvl="1" w:tplc="137CE9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3D6487"/>
    <w:multiLevelType w:val="hybridMultilevel"/>
    <w:tmpl w:val="825EB5FC"/>
    <w:lvl w:ilvl="0" w:tplc="98545530">
      <w:start w:val="1"/>
      <w:numFmt w:val="upperLetter"/>
      <w:lvlText w:val="%1."/>
      <w:lvlJc w:val="left"/>
      <w:pPr>
        <w:tabs>
          <w:tab w:val="num" w:pos="1440"/>
        </w:tabs>
        <w:ind w:left="1440" w:hanging="78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nsid w:val="4F0951E6"/>
    <w:multiLevelType w:val="multilevel"/>
    <w:tmpl w:val="37B46D16"/>
    <w:lvl w:ilvl="0">
      <w:start w:val="2"/>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AD4017"/>
    <w:multiLevelType w:val="hybridMultilevel"/>
    <w:tmpl w:val="414A0400"/>
    <w:lvl w:ilvl="0" w:tplc="BCFCB3F0">
      <w:start w:val="4"/>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436FA4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C43A9"/>
    <w:multiLevelType w:val="hybridMultilevel"/>
    <w:tmpl w:val="F618C0A2"/>
    <w:lvl w:ilvl="0" w:tplc="ADFE79AA">
      <w:start w:val="1"/>
      <w:numFmt w:val="decimal"/>
      <w:lvlText w:val="%1."/>
      <w:lvlJc w:val="left"/>
      <w:pPr>
        <w:tabs>
          <w:tab w:val="num" w:pos="2160"/>
        </w:tabs>
        <w:ind w:left="2160" w:hanging="720"/>
      </w:pPr>
      <w:rPr>
        <w:rFonts w:hint="default"/>
      </w:rPr>
    </w:lvl>
    <w:lvl w:ilvl="1" w:tplc="B3961698">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B964F79"/>
    <w:multiLevelType w:val="hybridMultilevel"/>
    <w:tmpl w:val="584E3BE6"/>
    <w:lvl w:ilvl="0" w:tplc="A7DC44FA">
      <w:start w:val="4"/>
      <w:numFmt w:val="decimal"/>
      <w:lvlText w:val="%1."/>
      <w:lvlJc w:val="left"/>
      <w:pPr>
        <w:tabs>
          <w:tab w:val="num" w:pos="1890"/>
        </w:tabs>
        <w:ind w:left="1890" w:hanging="450"/>
      </w:pPr>
      <w:rPr>
        <w:rFonts w:hint="default"/>
      </w:rPr>
    </w:lvl>
    <w:lvl w:ilvl="1" w:tplc="B3A8ACD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0765E"/>
    <w:multiLevelType w:val="multilevel"/>
    <w:tmpl w:val="BBB2335A"/>
    <w:lvl w:ilvl="0">
      <w:start w:val="1"/>
      <w:numFmt w:val="decimal"/>
      <w:lvlText w:val="%1."/>
      <w:lvlJc w:val="left"/>
      <w:pPr>
        <w:tabs>
          <w:tab w:val="num" w:pos="1890"/>
        </w:tabs>
        <w:ind w:left="1890" w:hanging="450"/>
      </w:pPr>
      <w:rPr>
        <w:rFonts w:hint="default"/>
      </w:rPr>
    </w:lvl>
    <w:lvl w:ilvl="1">
      <w:start w:val="8"/>
      <w:numFmt w:val="decimalZero"/>
      <w:isLgl/>
      <w:lvlText w:val="%1.%2"/>
      <w:lvlJc w:val="left"/>
      <w:pPr>
        <w:tabs>
          <w:tab w:val="num" w:pos="2220"/>
        </w:tabs>
        <w:ind w:left="2220" w:hanging="780"/>
      </w:pPr>
      <w:rPr>
        <w:rFonts w:hint="default"/>
      </w:rPr>
    </w:lvl>
    <w:lvl w:ilvl="2">
      <w:start w:val="1"/>
      <w:numFmt w:val="decimal"/>
      <w:isLgl/>
      <w:lvlText w:val="%1.%2.%3"/>
      <w:lvlJc w:val="left"/>
      <w:pPr>
        <w:tabs>
          <w:tab w:val="num" w:pos="2220"/>
        </w:tabs>
        <w:ind w:left="2220" w:hanging="7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6">
    <w:nsid w:val="73E32E8F"/>
    <w:multiLevelType w:val="multilevel"/>
    <w:tmpl w:val="595A5E52"/>
    <w:lvl w:ilvl="0">
      <w:start w:val="2"/>
      <w:numFmt w:val="decimal"/>
      <w:lvlText w:val="%1"/>
      <w:lvlJc w:val="left"/>
      <w:pPr>
        <w:tabs>
          <w:tab w:val="num" w:pos="540"/>
        </w:tabs>
        <w:ind w:left="540" w:hanging="540"/>
      </w:pPr>
      <w:rPr>
        <w:rFonts w:hint="default"/>
      </w:rPr>
    </w:lvl>
    <w:lvl w:ilvl="1">
      <w:start w:val="10"/>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63652A8"/>
    <w:multiLevelType w:val="hybridMultilevel"/>
    <w:tmpl w:val="964EB57E"/>
    <w:lvl w:ilvl="0" w:tplc="AD92544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71A72DF"/>
    <w:multiLevelType w:val="hybridMultilevel"/>
    <w:tmpl w:val="065EB358"/>
    <w:lvl w:ilvl="0" w:tplc="E078028C">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E65150"/>
    <w:multiLevelType w:val="multilevel"/>
    <w:tmpl w:val="737840CE"/>
    <w:lvl w:ilvl="0">
      <w:start w:val="2"/>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CC5265"/>
    <w:multiLevelType w:val="hybridMultilevel"/>
    <w:tmpl w:val="B33E033C"/>
    <w:lvl w:ilvl="0" w:tplc="9BE05B8A">
      <w:start w:val="1"/>
      <w:numFmt w:val="decimal"/>
      <w:lvlText w:val="%1."/>
      <w:lvlJc w:val="left"/>
      <w:pPr>
        <w:tabs>
          <w:tab w:val="num" w:pos="1800"/>
        </w:tabs>
        <w:ind w:left="1800" w:hanging="360"/>
      </w:pPr>
      <w:rPr>
        <w:rFonts w:ascii="Arial" w:hAnsi="Arial" w:hint="default"/>
        <w:b w:val="0"/>
        <w:i w:val="0"/>
        <w:sz w:val="24"/>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8"/>
  </w:num>
  <w:num w:numId="3">
    <w:abstractNumId w:val="3"/>
  </w:num>
  <w:num w:numId="4">
    <w:abstractNumId w:val="29"/>
  </w:num>
  <w:num w:numId="5">
    <w:abstractNumId w:val="7"/>
  </w:num>
  <w:num w:numId="6">
    <w:abstractNumId w:val="28"/>
  </w:num>
  <w:num w:numId="7">
    <w:abstractNumId w:val="1"/>
  </w:num>
  <w:num w:numId="8">
    <w:abstractNumId w:val="25"/>
  </w:num>
  <w:num w:numId="9">
    <w:abstractNumId w:val="23"/>
  </w:num>
  <w:num w:numId="10">
    <w:abstractNumId w:val="13"/>
  </w:num>
  <w:num w:numId="11">
    <w:abstractNumId w:val="22"/>
  </w:num>
  <w:num w:numId="12">
    <w:abstractNumId w:val="27"/>
  </w:num>
  <w:num w:numId="13">
    <w:abstractNumId w:val="2"/>
  </w:num>
  <w:num w:numId="14">
    <w:abstractNumId w:val="16"/>
  </w:num>
  <w:num w:numId="15">
    <w:abstractNumId w:val="26"/>
  </w:num>
  <w:num w:numId="16">
    <w:abstractNumId w:val="21"/>
  </w:num>
  <w:num w:numId="17">
    <w:abstractNumId w:val="8"/>
  </w:num>
  <w:num w:numId="18">
    <w:abstractNumId w:val="20"/>
  </w:num>
  <w:num w:numId="19">
    <w:abstractNumId w:val="30"/>
  </w:num>
  <w:num w:numId="20">
    <w:abstractNumId w:val="6"/>
  </w:num>
  <w:num w:numId="21">
    <w:abstractNumId w:val="15"/>
  </w:num>
  <w:num w:numId="22">
    <w:abstractNumId w:val="12"/>
  </w:num>
  <w:num w:numId="23">
    <w:abstractNumId w:val="11"/>
  </w:num>
  <w:num w:numId="24">
    <w:abstractNumId w:val="19"/>
  </w:num>
  <w:num w:numId="25">
    <w:abstractNumId w:val="17"/>
  </w:num>
  <w:num w:numId="26">
    <w:abstractNumId w:val="10"/>
  </w:num>
  <w:num w:numId="27">
    <w:abstractNumId w:val="24"/>
  </w:num>
  <w:num w:numId="28">
    <w:abstractNumId w:val="9"/>
  </w:num>
  <w:num w:numId="29">
    <w:abstractNumId w:val="4"/>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8F"/>
    <w:rsid w:val="00076881"/>
    <w:rsid w:val="00105055"/>
    <w:rsid w:val="0010574C"/>
    <w:rsid w:val="00116E4D"/>
    <w:rsid w:val="00143684"/>
    <w:rsid w:val="00166E88"/>
    <w:rsid w:val="0017192D"/>
    <w:rsid w:val="00184C8B"/>
    <w:rsid w:val="00192D5E"/>
    <w:rsid w:val="001A7B07"/>
    <w:rsid w:val="001D6DEA"/>
    <w:rsid w:val="002361A2"/>
    <w:rsid w:val="00256476"/>
    <w:rsid w:val="002B1932"/>
    <w:rsid w:val="002B1BF2"/>
    <w:rsid w:val="002E558A"/>
    <w:rsid w:val="00312A9A"/>
    <w:rsid w:val="003D5C2D"/>
    <w:rsid w:val="003E60EE"/>
    <w:rsid w:val="004529A3"/>
    <w:rsid w:val="00483C9C"/>
    <w:rsid w:val="00485369"/>
    <w:rsid w:val="004B5580"/>
    <w:rsid w:val="004D678F"/>
    <w:rsid w:val="004F3D48"/>
    <w:rsid w:val="00525F05"/>
    <w:rsid w:val="005F2808"/>
    <w:rsid w:val="006236FE"/>
    <w:rsid w:val="00656545"/>
    <w:rsid w:val="00665873"/>
    <w:rsid w:val="00686D32"/>
    <w:rsid w:val="006A51D0"/>
    <w:rsid w:val="006D1E71"/>
    <w:rsid w:val="00792798"/>
    <w:rsid w:val="007D417F"/>
    <w:rsid w:val="007F7263"/>
    <w:rsid w:val="00804EAF"/>
    <w:rsid w:val="008E7EA5"/>
    <w:rsid w:val="00912637"/>
    <w:rsid w:val="0091572B"/>
    <w:rsid w:val="0092021E"/>
    <w:rsid w:val="0097772F"/>
    <w:rsid w:val="00982FCB"/>
    <w:rsid w:val="00A30BF2"/>
    <w:rsid w:val="00A67A8C"/>
    <w:rsid w:val="00AD53A3"/>
    <w:rsid w:val="00AE50DF"/>
    <w:rsid w:val="00AF0E30"/>
    <w:rsid w:val="00B31B3C"/>
    <w:rsid w:val="00B35AF2"/>
    <w:rsid w:val="00B41E24"/>
    <w:rsid w:val="00B45DB6"/>
    <w:rsid w:val="00B61055"/>
    <w:rsid w:val="00BA1752"/>
    <w:rsid w:val="00C838A2"/>
    <w:rsid w:val="00C84847"/>
    <w:rsid w:val="00C90F27"/>
    <w:rsid w:val="00CC4FCE"/>
    <w:rsid w:val="00CC5AF3"/>
    <w:rsid w:val="00CF255C"/>
    <w:rsid w:val="00CF4BD0"/>
    <w:rsid w:val="00D30AB4"/>
    <w:rsid w:val="00D3568A"/>
    <w:rsid w:val="00D522F2"/>
    <w:rsid w:val="00D5399B"/>
    <w:rsid w:val="00DC0C60"/>
    <w:rsid w:val="00DD1691"/>
    <w:rsid w:val="00DF3D30"/>
    <w:rsid w:val="00DF71A9"/>
    <w:rsid w:val="00EA173A"/>
    <w:rsid w:val="00EE1B5F"/>
    <w:rsid w:val="00F80AB7"/>
    <w:rsid w:val="00F93498"/>
    <w:rsid w:val="00FA0E3A"/>
    <w:rsid w:val="00FC0D1B"/>
    <w:rsid w:val="00FC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2F"/>
    <w:pPr>
      <w:widowControl w:val="0"/>
      <w:autoSpaceDE w:val="0"/>
      <w:autoSpaceDN w:val="0"/>
    </w:pPr>
    <w:rPr>
      <w:rFonts w:ascii="Courier New" w:hAnsi="Courier New" w:cs="Courier New"/>
    </w:rPr>
  </w:style>
  <w:style w:type="paragraph" w:styleId="Heading1">
    <w:name w:val="heading 1"/>
    <w:basedOn w:val="Normal"/>
    <w:next w:val="Normal"/>
    <w:qFormat/>
    <w:rsid w:val="0097772F"/>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97772F"/>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9777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7772F"/>
    <w:rPr>
      <w:sz w:val="24"/>
      <w:szCs w:val="24"/>
    </w:rPr>
  </w:style>
  <w:style w:type="character" w:styleId="EndnoteReference">
    <w:name w:val="endnote reference"/>
    <w:basedOn w:val="DefaultParagraphFont"/>
    <w:semiHidden/>
    <w:rsid w:val="0097772F"/>
    <w:rPr>
      <w:vertAlign w:val="superscript"/>
    </w:rPr>
  </w:style>
  <w:style w:type="paragraph" w:styleId="FootnoteText">
    <w:name w:val="footnote text"/>
    <w:basedOn w:val="Normal"/>
    <w:semiHidden/>
    <w:rsid w:val="0097772F"/>
    <w:rPr>
      <w:sz w:val="24"/>
      <w:szCs w:val="24"/>
    </w:rPr>
  </w:style>
  <w:style w:type="character" w:styleId="FootnoteReference">
    <w:name w:val="footnote reference"/>
    <w:basedOn w:val="DefaultParagraphFont"/>
    <w:semiHidden/>
    <w:rsid w:val="0097772F"/>
    <w:rPr>
      <w:vertAlign w:val="superscript"/>
    </w:rPr>
  </w:style>
  <w:style w:type="paragraph" w:styleId="TOC1">
    <w:name w:val="toc 1"/>
    <w:basedOn w:val="Normal"/>
    <w:next w:val="Normal"/>
    <w:autoRedefine/>
    <w:semiHidden/>
    <w:rsid w:val="0097772F"/>
    <w:pPr>
      <w:tabs>
        <w:tab w:val="right" w:leader="dot" w:pos="9360"/>
      </w:tabs>
      <w:suppressAutoHyphens/>
      <w:spacing w:before="480"/>
      <w:ind w:left="720" w:right="720" w:hanging="720"/>
    </w:pPr>
  </w:style>
  <w:style w:type="paragraph" w:styleId="TOC2">
    <w:name w:val="toc 2"/>
    <w:basedOn w:val="Normal"/>
    <w:next w:val="Normal"/>
    <w:autoRedefine/>
    <w:semiHidden/>
    <w:rsid w:val="0097772F"/>
    <w:pPr>
      <w:tabs>
        <w:tab w:val="right" w:leader="dot" w:pos="9360"/>
      </w:tabs>
      <w:suppressAutoHyphens/>
      <w:ind w:left="1440" w:right="720" w:hanging="720"/>
    </w:pPr>
  </w:style>
  <w:style w:type="paragraph" w:styleId="TOC3">
    <w:name w:val="toc 3"/>
    <w:basedOn w:val="Normal"/>
    <w:next w:val="Normal"/>
    <w:autoRedefine/>
    <w:semiHidden/>
    <w:rsid w:val="0097772F"/>
    <w:pPr>
      <w:tabs>
        <w:tab w:val="right" w:leader="dot" w:pos="9360"/>
      </w:tabs>
      <w:suppressAutoHyphens/>
      <w:ind w:left="2160" w:right="720" w:hanging="720"/>
    </w:pPr>
  </w:style>
  <w:style w:type="paragraph" w:styleId="TOC4">
    <w:name w:val="toc 4"/>
    <w:basedOn w:val="Normal"/>
    <w:next w:val="Normal"/>
    <w:autoRedefine/>
    <w:semiHidden/>
    <w:rsid w:val="0097772F"/>
    <w:pPr>
      <w:tabs>
        <w:tab w:val="right" w:leader="dot" w:pos="9360"/>
      </w:tabs>
      <w:suppressAutoHyphens/>
      <w:ind w:left="2880" w:right="720" w:hanging="720"/>
    </w:pPr>
  </w:style>
  <w:style w:type="paragraph" w:styleId="TOC5">
    <w:name w:val="toc 5"/>
    <w:basedOn w:val="Normal"/>
    <w:next w:val="Normal"/>
    <w:autoRedefine/>
    <w:semiHidden/>
    <w:rsid w:val="0097772F"/>
    <w:pPr>
      <w:tabs>
        <w:tab w:val="right" w:leader="dot" w:pos="9360"/>
      </w:tabs>
      <w:suppressAutoHyphens/>
      <w:ind w:left="3600" w:right="720" w:hanging="720"/>
    </w:pPr>
  </w:style>
  <w:style w:type="paragraph" w:styleId="TOC6">
    <w:name w:val="toc 6"/>
    <w:basedOn w:val="Normal"/>
    <w:next w:val="Normal"/>
    <w:autoRedefine/>
    <w:semiHidden/>
    <w:rsid w:val="0097772F"/>
    <w:pPr>
      <w:tabs>
        <w:tab w:val="right" w:pos="9360"/>
      </w:tabs>
      <w:suppressAutoHyphens/>
      <w:ind w:left="720" w:hanging="720"/>
    </w:pPr>
  </w:style>
  <w:style w:type="paragraph" w:styleId="TOC7">
    <w:name w:val="toc 7"/>
    <w:basedOn w:val="Normal"/>
    <w:next w:val="Normal"/>
    <w:autoRedefine/>
    <w:semiHidden/>
    <w:rsid w:val="0097772F"/>
    <w:pPr>
      <w:suppressAutoHyphens/>
      <w:ind w:left="720" w:hanging="720"/>
    </w:pPr>
  </w:style>
  <w:style w:type="paragraph" w:styleId="TOC8">
    <w:name w:val="toc 8"/>
    <w:basedOn w:val="Normal"/>
    <w:next w:val="Normal"/>
    <w:autoRedefine/>
    <w:semiHidden/>
    <w:rsid w:val="0097772F"/>
    <w:pPr>
      <w:tabs>
        <w:tab w:val="right" w:pos="9360"/>
      </w:tabs>
      <w:suppressAutoHyphens/>
      <w:ind w:left="720" w:hanging="720"/>
    </w:pPr>
  </w:style>
  <w:style w:type="paragraph" w:styleId="TOC9">
    <w:name w:val="toc 9"/>
    <w:basedOn w:val="Normal"/>
    <w:next w:val="Normal"/>
    <w:autoRedefine/>
    <w:semiHidden/>
    <w:rsid w:val="0097772F"/>
    <w:pPr>
      <w:tabs>
        <w:tab w:val="right" w:leader="dot" w:pos="9360"/>
      </w:tabs>
      <w:suppressAutoHyphens/>
      <w:ind w:left="720" w:hanging="720"/>
    </w:pPr>
  </w:style>
  <w:style w:type="paragraph" w:styleId="Index1">
    <w:name w:val="index 1"/>
    <w:basedOn w:val="Normal"/>
    <w:next w:val="Normal"/>
    <w:autoRedefine/>
    <w:semiHidden/>
    <w:rsid w:val="0097772F"/>
    <w:pPr>
      <w:tabs>
        <w:tab w:val="right" w:leader="dot" w:pos="9360"/>
      </w:tabs>
      <w:suppressAutoHyphens/>
      <w:ind w:left="1440" w:right="720" w:hanging="1440"/>
    </w:pPr>
  </w:style>
  <w:style w:type="paragraph" w:styleId="Index2">
    <w:name w:val="index 2"/>
    <w:basedOn w:val="Normal"/>
    <w:next w:val="Normal"/>
    <w:autoRedefine/>
    <w:semiHidden/>
    <w:rsid w:val="0097772F"/>
    <w:pPr>
      <w:tabs>
        <w:tab w:val="right" w:leader="dot" w:pos="9360"/>
      </w:tabs>
      <w:suppressAutoHyphens/>
      <w:ind w:left="1440" w:right="720" w:hanging="720"/>
    </w:pPr>
  </w:style>
  <w:style w:type="paragraph" w:styleId="TOAHeading">
    <w:name w:val="toa heading"/>
    <w:basedOn w:val="Normal"/>
    <w:next w:val="Normal"/>
    <w:semiHidden/>
    <w:rsid w:val="0097772F"/>
    <w:pPr>
      <w:tabs>
        <w:tab w:val="right" w:pos="9360"/>
      </w:tabs>
      <w:suppressAutoHyphens/>
    </w:pPr>
  </w:style>
  <w:style w:type="paragraph" w:styleId="Caption">
    <w:name w:val="caption"/>
    <w:basedOn w:val="Normal"/>
    <w:next w:val="Normal"/>
    <w:qFormat/>
    <w:rsid w:val="0097772F"/>
    <w:rPr>
      <w:sz w:val="24"/>
      <w:szCs w:val="24"/>
    </w:rPr>
  </w:style>
  <w:style w:type="character" w:customStyle="1" w:styleId="EquationCaption">
    <w:name w:val="_Equation Caption"/>
    <w:rsid w:val="0097772F"/>
  </w:style>
  <w:style w:type="paragraph" w:styleId="Header">
    <w:name w:val="header"/>
    <w:basedOn w:val="Normal"/>
    <w:rsid w:val="0097772F"/>
    <w:pPr>
      <w:tabs>
        <w:tab w:val="center" w:pos="4320"/>
        <w:tab w:val="right" w:pos="8640"/>
      </w:tabs>
    </w:pPr>
  </w:style>
  <w:style w:type="paragraph" w:styleId="Footer">
    <w:name w:val="footer"/>
    <w:basedOn w:val="Normal"/>
    <w:link w:val="FooterChar"/>
    <w:uiPriority w:val="99"/>
    <w:rsid w:val="0097772F"/>
    <w:pPr>
      <w:tabs>
        <w:tab w:val="center" w:pos="4320"/>
        <w:tab w:val="right" w:pos="8640"/>
      </w:tabs>
    </w:pPr>
  </w:style>
  <w:style w:type="paragraph" w:styleId="BodyText">
    <w:name w:val="Body Text"/>
    <w:basedOn w:val="Normal"/>
    <w:rsid w:val="0097772F"/>
    <w:rPr>
      <w:rFonts w:ascii="Arial" w:hAnsi="Arial" w:cs="Arial"/>
      <w:i/>
      <w:iCs/>
      <w:sz w:val="24"/>
      <w:szCs w:val="24"/>
    </w:rPr>
  </w:style>
  <w:style w:type="paragraph" w:styleId="BodyText2">
    <w:name w:val="Body Text 2"/>
    <w:basedOn w:val="Normal"/>
    <w:rsid w:val="0097772F"/>
    <w:pPr>
      <w:spacing w:after="120" w:line="480" w:lineRule="auto"/>
    </w:pPr>
  </w:style>
  <w:style w:type="paragraph" w:styleId="PlainText">
    <w:name w:val="Plain Text"/>
    <w:basedOn w:val="Normal"/>
    <w:rsid w:val="0097772F"/>
    <w:pPr>
      <w:widowControl/>
      <w:overflowPunct w:val="0"/>
      <w:adjustRightInd w:val="0"/>
      <w:textAlignment w:val="baseline"/>
    </w:pPr>
    <w:rPr>
      <w:rFonts w:cs="Times New Roman"/>
    </w:rPr>
  </w:style>
  <w:style w:type="character" w:styleId="PageNumber">
    <w:name w:val="page number"/>
    <w:basedOn w:val="DefaultParagraphFont"/>
    <w:rsid w:val="0097772F"/>
  </w:style>
  <w:style w:type="paragraph" w:styleId="BodyTextIndent">
    <w:name w:val="Body Text Indent"/>
    <w:basedOn w:val="Normal"/>
    <w:rsid w:val="0097772F"/>
    <w:pPr>
      <w:tabs>
        <w:tab w:val="left" w:pos="-720"/>
        <w:tab w:val="left" w:pos="720"/>
      </w:tabs>
      <w:suppressAutoHyphens/>
      <w:ind w:left="2160" w:hanging="1440"/>
    </w:pPr>
    <w:rPr>
      <w:rFonts w:ascii="Arial" w:hAnsi="Arial"/>
      <w:sz w:val="24"/>
    </w:rPr>
  </w:style>
  <w:style w:type="paragraph" w:styleId="BodyTextIndent2">
    <w:name w:val="Body Text Indent 2"/>
    <w:basedOn w:val="Normal"/>
    <w:rsid w:val="0097772F"/>
    <w:pPr>
      <w:tabs>
        <w:tab w:val="left" w:pos="-720"/>
        <w:tab w:val="left" w:pos="0"/>
        <w:tab w:val="left" w:pos="720"/>
        <w:tab w:val="left" w:pos="1440"/>
      </w:tabs>
      <w:suppressAutoHyphens/>
      <w:ind w:left="2880" w:hanging="2160"/>
    </w:pPr>
    <w:rPr>
      <w:rFonts w:ascii="Arial" w:hAnsi="Arial" w:cs="Arial"/>
      <w:sz w:val="24"/>
      <w:szCs w:val="24"/>
    </w:rPr>
  </w:style>
  <w:style w:type="paragraph" w:styleId="BodyTextIndent3">
    <w:name w:val="Body Text Indent 3"/>
    <w:basedOn w:val="Normal"/>
    <w:rsid w:val="0097772F"/>
    <w:pPr>
      <w:tabs>
        <w:tab w:val="left" w:pos="-720"/>
        <w:tab w:val="left" w:pos="0"/>
        <w:tab w:val="left" w:pos="720"/>
        <w:tab w:val="left" w:pos="1440"/>
        <w:tab w:val="left" w:pos="2160"/>
      </w:tabs>
      <w:suppressAutoHyphens/>
      <w:ind w:left="2160" w:hanging="2160"/>
    </w:pPr>
    <w:rPr>
      <w:rFonts w:ascii="Arial" w:hAnsi="Arial" w:cs="Arial"/>
      <w:sz w:val="24"/>
      <w:szCs w:val="24"/>
    </w:rPr>
  </w:style>
  <w:style w:type="character" w:customStyle="1" w:styleId="FooterChar">
    <w:name w:val="Footer Char"/>
    <w:basedOn w:val="DefaultParagraphFont"/>
    <w:link w:val="Footer"/>
    <w:uiPriority w:val="99"/>
    <w:rsid w:val="00BA1752"/>
    <w:rPr>
      <w:rFonts w:ascii="Courier New" w:hAnsi="Courier New" w:cs="Courier New"/>
    </w:rPr>
  </w:style>
  <w:style w:type="paragraph" w:styleId="ListParagraph">
    <w:name w:val="List Paragraph"/>
    <w:basedOn w:val="Normal"/>
    <w:uiPriority w:val="34"/>
    <w:qFormat/>
    <w:rsid w:val="00483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2F"/>
    <w:pPr>
      <w:widowControl w:val="0"/>
      <w:autoSpaceDE w:val="0"/>
      <w:autoSpaceDN w:val="0"/>
    </w:pPr>
    <w:rPr>
      <w:rFonts w:ascii="Courier New" w:hAnsi="Courier New" w:cs="Courier New"/>
    </w:rPr>
  </w:style>
  <w:style w:type="paragraph" w:styleId="Heading1">
    <w:name w:val="heading 1"/>
    <w:basedOn w:val="Normal"/>
    <w:next w:val="Normal"/>
    <w:qFormat/>
    <w:rsid w:val="0097772F"/>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97772F"/>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9777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7772F"/>
    <w:rPr>
      <w:sz w:val="24"/>
      <w:szCs w:val="24"/>
    </w:rPr>
  </w:style>
  <w:style w:type="character" w:styleId="EndnoteReference">
    <w:name w:val="endnote reference"/>
    <w:basedOn w:val="DefaultParagraphFont"/>
    <w:semiHidden/>
    <w:rsid w:val="0097772F"/>
    <w:rPr>
      <w:vertAlign w:val="superscript"/>
    </w:rPr>
  </w:style>
  <w:style w:type="paragraph" w:styleId="FootnoteText">
    <w:name w:val="footnote text"/>
    <w:basedOn w:val="Normal"/>
    <w:semiHidden/>
    <w:rsid w:val="0097772F"/>
    <w:rPr>
      <w:sz w:val="24"/>
      <w:szCs w:val="24"/>
    </w:rPr>
  </w:style>
  <w:style w:type="character" w:styleId="FootnoteReference">
    <w:name w:val="footnote reference"/>
    <w:basedOn w:val="DefaultParagraphFont"/>
    <w:semiHidden/>
    <w:rsid w:val="0097772F"/>
    <w:rPr>
      <w:vertAlign w:val="superscript"/>
    </w:rPr>
  </w:style>
  <w:style w:type="paragraph" w:styleId="TOC1">
    <w:name w:val="toc 1"/>
    <w:basedOn w:val="Normal"/>
    <w:next w:val="Normal"/>
    <w:autoRedefine/>
    <w:semiHidden/>
    <w:rsid w:val="0097772F"/>
    <w:pPr>
      <w:tabs>
        <w:tab w:val="right" w:leader="dot" w:pos="9360"/>
      </w:tabs>
      <w:suppressAutoHyphens/>
      <w:spacing w:before="480"/>
      <w:ind w:left="720" w:right="720" w:hanging="720"/>
    </w:pPr>
  </w:style>
  <w:style w:type="paragraph" w:styleId="TOC2">
    <w:name w:val="toc 2"/>
    <w:basedOn w:val="Normal"/>
    <w:next w:val="Normal"/>
    <w:autoRedefine/>
    <w:semiHidden/>
    <w:rsid w:val="0097772F"/>
    <w:pPr>
      <w:tabs>
        <w:tab w:val="right" w:leader="dot" w:pos="9360"/>
      </w:tabs>
      <w:suppressAutoHyphens/>
      <w:ind w:left="1440" w:right="720" w:hanging="720"/>
    </w:pPr>
  </w:style>
  <w:style w:type="paragraph" w:styleId="TOC3">
    <w:name w:val="toc 3"/>
    <w:basedOn w:val="Normal"/>
    <w:next w:val="Normal"/>
    <w:autoRedefine/>
    <w:semiHidden/>
    <w:rsid w:val="0097772F"/>
    <w:pPr>
      <w:tabs>
        <w:tab w:val="right" w:leader="dot" w:pos="9360"/>
      </w:tabs>
      <w:suppressAutoHyphens/>
      <w:ind w:left="2160" w:right="720" w:hanging="720"/>
    </w:pPr>
  </w:style>
  <w:style w:type="paragraph" w:styleId="TOC4">
    <w:name w:val="toc 4"/>
    <w:basedOn w:val="Normal"/>
    <w:next w:val="Normal"/>
    <w:autoRedefine/>
    <w:semiHidden/>
    <w:rsid w:val="0097772F"/>
    <w:pPr>
      <w:tabs>
        <w:tab w:val="right" w:leader="dot" w:pos="9360"/>
      </w:tabs>
      <w:suppressAutoHyphens/>
      <w:ind w:left="2880" w:right="720" w:hanging="720"/>
    </w:pPr>
  </w:style>
  <w:style w:type="paragraph" w:styleId="TOC5">
    <w:name w:val="toc 5"/>
    <w:basedOn w:val="Normal"/>
    <w:next w:val="Normal"/>
    <w:autoRedefine/>
    <w:semiHidden/>
    <w:rsid w:val="0097772F"/>
    <w:pPr>
      <w:tabs>
        <w:tab w:val="right" w:leader="dot" w:pos="9360"/>
      </w:tabs>
      <w:suppressAutoHyphens/>
      <w:ind w:left="3600" w:right="720" w:hanging="720"/>
    </w:pPr>
  </w:style>
  <w:style w:type="paragraph" w:styleId="TOC6">
    <w:name w:val="toc 6"/>
    <w:basedOn w:val="Normal"/>
    <w:next w:val="Normal"/>
    <w:autoRedefine/>
    <w:semiHidden/>
    <w:rsid w:val="0097772F"/>
    <w:pPr>
      <w:tabs>
        <w:tab w:val="right" w:pos="9360"/>
      </w:tabs>
      <w:suppressAutoHyphens/>
      <w:ind w:left="720" w:hanging="720"/>
    </w:pPr>
  </w:style>
  <w:style w:type="paragraph" w:styleId="TOC7">
    <w:name w:val="toc 7"/>
    <w:basedOn w:val="Normal"/>
    <w:next w:val="Normal"/>
    <w:autoRedefine/>
    <w:semiHidden/>
    <w:rsid w:val="0097772F"/>
    <w:pPr>
      <w:suppressAutoHyphens/>
      <w:ind w:left="720" w:hanging="720"/>
    </w:pPr>
  </w:style>
  <w:style w:type="paragraph" w:styleId="TOC8">
    <w:name w:val="toc 8"/>
    <w:basedOn w:val="Normal"/>
    <w:next w:val="Normal"/>
    <w:autoRedefine/>
    <w:semiHidden/>
    <w:rsid w:val="0097772F"/>
    <w:pPr>
      <w:tabs>
        <w:tab w:val="right" w:pos="9360"/>
      </w:tabs>
      <w:suppressAutoHyphens/>
      <w:ind w:left="720" w:hanging="720"/>
    </w:pPr>
  </w:style>
  <w:style w:type="paragraph" w:styleId="TOC9">
    <w:name w:val="toc 9"/>
    <w:basedOn w:val="Normal"/>
    <w:next w:val="Normal"/>
    <w:autoRedefine/>
    <w:semiHidden/>
    <w:rsid w:val="0097772F"/>
    <w:pPr>
      <w:tabs>
        <w:tab w:val="right" w:leader="dot" w:pos="9360"/>
      </w:tabs>
      <w:suppressAutoHyphens/>
      <w:ind w:left="720" w:hanging="720"/>
    </w:pPr>
  </w:style>
  <w:style w:type="paragraph" w:styleId="Index1">
    <w:name w:val="index 1"/>
    <w:basedOn w:val="Normal"/>
    <w:next w:val="Normal"/>
    <w:autoRedefine/>
    <w:semiHidden/>
    <w:rsid w:val="0097772F"/>
    <w:pPr>
      <w:tabs>
        <w:tab w:val="right" w:leader="dot" w:pos="9360"/>
      </w:tabs>
      <w:suppressAutoHyphens/>
      <w:ind w:left="1440" w:right="720" w:hanging="1440"/>
    </w:pPr>
  </w:style>
  <w:style w:type="paragraph" w:styleId="Index2">
    <w:name w:val="index 2"/>
    <w:basedOn w:val="Normal"/>
    <w:next w:val="Normal"/>
    <w:autoRedefine/>
    <w:semiHidden/>
    <w:rsid w:val="0097772F"/>
    <w:pPr>
      <w:tabs>
        <w:tab w:val="right" w:leader="dot" w:pos="9360"/>
      </w:tabs>
      <w:suppressAutoHyphens/>
      <w:ind w:left="1440" w:right="720" w:hanging="720"/>
    </w:pPr>
  </w:style>
  <w:style w:type="paragraph" w:styleId="TOAHeading">
    <w:name w:val="toa heading"/>
    <w:basedOn w:val="Normal"/>
    <w:next w:val="Normal"/>
    <w:semiHidden/>
    <w:rsid w:val="0097772F"/>
    <w:pPr>
      <w:tabs>
        <w:tab w:val="right" w:pos="9360"/>
      </w:tabs>
      <w:suppressAutoHyphens/>
    </w:pPr>
  </w:style>
  <w:style w:type="paragraph" w:styleId="Caption">
    <w:name w:val="caption"/>
    <w:basedOn w:val="Normal"/>
    <w:next w:val="Normal"/>
    <w:qFormat/>
    <w:rsid w:val="0097772F"/>
    <w:rPr>
      <w:sz w:val="24"/>
      <w:szCs w:val="24"/>
    </w:rPr>
  </w:style>
  <w:style w:type="character" w:customStyle="1" w:styleId="EquationCaption">
    <w:name w:val="_Equation Caption"/>
    <w:rsid w:val="0097772F"/>
  </w:style>
  <w:style w:type="paragraph" w:styleId="Header">
    <w:name w:val="header"/>
    <w:basedOn w:val="Normal"/>
    <w:rsid w:val="0097772F"/>
    <w:pPr>
      <w:tabs>
        <w:tab w:val="center" w:pos="4320"/>
        <w:tab w:val="right" w:pos="8640"/>
      </w:tabs>
    </w:pPr>
  </w:style>
  <w:style w:type="paragraph" w:styleId="Footer">
    <w:name w:val="footer"/>
    <w:basedOn w:val="Normal"/>
    <w:link w:val="FooterChar"/>
    <w:uiPriority w:val="99"/>
    <w:rsid w:val="0097772F"/>
    <w:pPr>
      <w:tabs>
        <w:tab w:val="center" w:pos="4320"/>
        <w:tab w:val="right" w:pos="8640"/>
      </w:tabs>
    </w:pPr>
  </w:style>
  <w:style w:type="paragraph" w:styleId="BodyText">
    <w:name w:val="Body Text"/>
    <w:basedOn w:val="Normal"/>
    <w:rsid w:val="0097772F"/>
    <w:rPr>
      <w:rFonts w:ascii="Arial" w:hAnsi="Arial" w:cs="Arial"/>
      <w:i/>
      <w:iCs/>
      <w:sz w:val="24"/>
      <w:szCs w:val="24"/>
    </w:rPr>
  </w:style>
  <w:style w:type="paragraph" w:styleId="BodyText2">
    <w:name w:val="Body Text 2"/>
    <w:basedOn w:val="Normal"/>
    <w:rsid w:val="0097772F"/>
    <w:pPr>
      <w:spacing w:after="120" w:line="480" w:lineRule="auto"/>
    </w:pPr>
  </w:style>
  <w:style w:type="paragraph" w:styleId="PlainText">
    <w:name w:val="Plain Text"/>
    <w:basedOn w:val="Normal"/>
    <w:rsid w:val="0097772F"/>
    <w:pPr>
      <w:widowControl/>
      <w:overflowPunct w:val="0"/>
      <w:adjustRightInd w:val="0"/>
      <w:textAlignment w:val="baseline"/>
    </w:pPr>
    <w:rPr>
      <w:rFonts w:cs="Times New Roman"/>
    </w:rPr>
  </w:style>
  <w:style w:type="character" w:styleId="PageNumber">
    <w:name w:val="page number"/>
    <w:basedOn w:val="DefaultParagraphFont"/>
    <w:rsid w:val="0097772F"/>
  </w:style>
  <w:style w:type="paragraph" w:styleId="BodyTextIndent">
    <w:name w:val="Body Text Indent"/>
    <w:basedOn w:val="Normal"/>
    <w:rsid w:val="0097772F"/>
    <w:pPr>
      <w:tabs>
        <w:tab w:val="left" w:pos="-720"/>
        <w:tab w:val="left" w:pos="720"/>
      </w:tabs>
      <w:suppressAutoHyphens/>
      <w:ind w:left="2160" w:hanging="1440"/>
    </w:pPr>
    <w:rPr>
      <w:rFonts w:ascii="Arial" w:hAnsi="Arial"/>
      <w:sz w:val="24"/>
    </w:rPr>
  </w:style>
  <w:style w:type="paragraph" w:styleId="BodyTextIndent2">
    <w:name w:val="Body Text Indent 2"/>
    <w:basedOn w:val="Normal"/>
    <w:rsid w:val="0097772F"/>
    <w:pPr>
      <w:tabs>
        <w:tab w:val="left" w:pos="-720"/>
        <w:tab w:val="left" w:pos="0"/>
        <w:tab w:val="left" w:pos="720"/>
        <w:tab w:val="left" w:pos="1440"/>
      </w:tabs>
      <w:suppressAutoHyphens/>
      <w:ind w:left="2880" w:hanging="2160"/>
    </w:pPr>
    <w:rPr>
      <w:rFonts w:ascii="Arial" w:hAnsi="Arial" w:cs="Arial"/>
      <w:sz w:val="24"/>
      <w:szCs w:val="24"/>
    </w:rPr>
  </w:style>
  <w:style w:type="paragraph" w:styleId="BodyTextIndent3">
    <w:name w:val="Body Text Indent 3"/>
    <w:basedOn w:val="Normal"/>
    <w:rsid w:val="0097772F"/>
    <w:pPr>
      <w:tabs>
        <w:tab w:val="left" w:pos="-720"/>
        <w:tab w:val="left" w:pos="0"/>
        <w:tab w:val="left" w:pos="720"/>
        <w:tab w:val="left" w:pos="1440"/>
        <w:tab w:val="left" w:pos="2160"/>
      </w:tabs>
      <w:suppressAutoHyphens/>
      <w:ind w:left="2160" w:hanging="2160"/>
    </w:pPr>
    <w:rPr>
      <w:rFonts w:ascii="Arial" w:hAnsi="Arial" w:cs="Arial"/>
      <w:sz w:val="24"/>
      <w:szCs w:val="24"/>
    </w:rPr>
  </w:style>
  <w:style w:type="character" w:customStyle="1" w:styleId="FooterChar">
    <w:name w:val="Footer Char"/>
    <w:basedOn w:val="DefaultParagraphFont"/>
    <w:link w:val="Footer"/>
    <w:uiPriority w:val="99"/>
    <w:rsid w:val="00BA1752"/>
    <w:rPr>
      <w:rFonts w:ascii="Courier New" w:hAnsi="Courier New" w:cs="Courier New"/>
    </w:rPr>
  </w:style>
  <w:style w:type="paragraph" w:styleId="ListParagraph">
    <w:name w:val="List Paragraph"/>
    <w:basedOn w:val="Normal"/>
    <w:uiPriority w:val="34"/>
    <w:qFormat/>
    <w:rsid w:val="0048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3</cp:revision>
  <cp:lastPrinted>2014-03-25T19:32:00Z</cp:lastPrinted>
  <dcterms:created xsi:type="dcterms:W3CDTF">2015-09-21T17:02:00Z</dcterms:created>
  <dcterms:modified xsi:type="dcterms:W3CDTF">2015-09-28T14:28:00Z</dcterms:modified>
</cp:coreProperties>
</file>